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90196" w14:textId="77777777" w:rsidR="006337CE" w:rsidRDefault="006337CE" w:rsidP="00AF0B3B">
      <w:pPr>
        <w:pStyle w:val="Recuodecorpodetexto"/>
        <w:tabs>
          <w:tab w:val="left" w:pos="0"/>
          <w:tab w:val="left" w:pos="1418"/>
        </w:tabs>
        <w:spacing w:line="276" w:lineRule="auto"/>
        <w:ind w:firstLine="0"/>
        <w:rPr>
          <w:rFonts w:cs="Arial"/>
          <w:sz w:val="22"/>
          <w:szCs w:val="22"/>
        </w:rPr>
      </w:pPr>
    </w:p>
    <w:p w14:paraId="12136182" w14:textId="65AFE033" w:rsidR="001E1C92" w:rsidRPr="008005BB" w:rsidRDefault="001E1C92" w:rsidP="00AF0B3B">
      <w:pPr>
        <w:pStyle w:val="Recuodecorpodetexto"/>
        <w:tabs>
          <w:tab w:val="left" w:pos="0"/>
          <w:tab w:val="left" w:pos="1418"/>
        </w:tabs>
        <w:spacing w:line="276" w:lineRule="auto"/>
        <w:ind w:firstLine="0"/>
        <w:rPr>
          <w:rFonts w:cs="Arial"/>
          <w:b w:val="0"/>
          <w:sz w:val="22"/>
          <w:szCs w:val="22"/>
        </w:rPr>
      </w:pPr>
      <w:r w:rsidRPr="008005BB">
        <w:rPr>
          <w:rFonts w:cs="Arial"/>
          <w:sz w:val="22"/>
          <w:szCs w:val="22"/>
        </w:rPr>
        <w:t>ATA DA REUNIÃO EMPRESA MUNICIPAL DE DESENVOLVIMENTO DE CAMPINAS - EMDEC S/A x SINDICATO DOS TRABALHADORES NO SISTEMA DE OPERAÇÃO, SINALIZAÇÃO, FISCALIZAÇÃO, MANUTENÇÃO E PLANEJAMENTO VIÁRIO E URBANO DO ESTADO DE SÃO PAULO - SINDVIÁRIOS</w:t>
      </w:r>
    </w:p>
    <w:p w14:paraId="1F51FE18" w14:textId="77777777" w:rsidR="001E1C92" w:rsidRDefault="001E1C92" w:rsidP="006337CE">
      <w:pPr>
        <w:pStyle w:val="Recuodecorpodetexto"/>
        <w:tabs>
          <w:tab w:val="left" w:pos="0"/>
          <w:tab w:val="left" w:pos="1418"/>
        </w:tabs>
        <w:spacing w:line="276" w:lineRule="auto"/>
        <w:ind w:firstLine="0"/>
        <w:rPr>
          <w:rFonts w:cs="Arial"/>
          <w:b w:val="0"/>
          <w:sz w:val="22"/>
          <w:szCs w:val="22"/>
        </w:rPr>
      </w:pPr>
    </w:p>
    <w:p w14:paraId="510EF34A" w14:textId="77777777" w:rsidR="006337CE" w:rsidRPr="008005BB" w:rsidRDefault="006337CE" w:rsidP="006337CE">
      <w:pPr>
        <w:pStyle w:val="Recuodecorpodetexto"/>
        <w:tabs>
          <w:tab w:val="left" w:pos="0"/>
          <w:tab w:val="left" w:pos="1418"/>
        </w:tabs>
        <w:spacing w:line="276" w:lineRule="auto"/>
        <w:ind w:firstLine="0"/>
        <w:rPr>
          <w:rFonts w:cs="Arial"/>
          <w:b w:val="0"/>
          <w:sz w:val="22"/>
          <w:szCs w:val="22"/>
        </w:rPr>
      </w:pPr>
    </w:p>
    <w:p w14:paraId="7BAFB21B" w14:textId="1BBC3D64" w:rsidR="001E1C92" w:rsidRPr="008005BB" w:rsidRDefault="001E1C92" w:rsidP="006337CE">
      <w:pPr>
        <w:pStyle w:val="Recuodecorpodetexto"/>
        <w:tabs>
          <w:tab w:val="left" w:pos="0"/>
          <w:tab w:val="left" w:pos="1418"/>
        </w:tabs>
        <w:spacing w:line="276" w:lineRule="auto"/>
        <w:ind w:firstLine="0"/>
        <w:rPr>
          <w:rFonts w:cs="Arial"/>
          <w:b w:val="0"/>
          <w:bCs/>
          <w:sz w:val="22"/>
          <w:szCs w:val="22"/>
        </w:rPr>
      </w:pPr>
      <w:r w:rsidRPr="008005BB">
        <w:rPr>
          <w:rFonts w:cs="Arial"/>
          <w:bCs/>
          <w:sz w:val="22"/>
          <w:szCs w:val="22"/>
        </w:rPr>
        <w:t>I) DATA E HORA:</w:t>
      </w:r>
      <w:r w:rsidR="00D930B6" w:rsidRPr="008005BB">
        <w:rPr>
          <w:rFonts w:cs="Arial"/>
          <w:bCs/>
          <w:sz w:val="22"/>
          <w:szCs w:val="22"/>
        </w:rPr>
        <w:t xml:space="preserve"> </w:t>
      </w:r>
      <w:r w:rsidR="004227AF">
        <w:rPr>
          <w:rFonts w:cs="Arial"/>
          <w:b w:val="0"/>
          <w:bCs/>
          <w:sz w:val="22"/>
          <w:szCs w:val="22"/>
        </w:rPr>
        <w:t>25</w:t>
      </w:r>
      <w:r w:rsidR="008D7ABB" w:rsidRPr="008005BB">
        <w:rPr>
          <w:rFonts w:cs="Arial"/>
          <w:b w:val="0"/>
          <w:bCs/>
          <w:sz w:val="22"/>
          <w:szCs w:val="22"/>
        </w:rPr>
        <w:t xml:space="preserve"> de maio </w:t>
      </w:r>
      <w:r w:rsidR="00CC4561" w:rsidRPr="008005BB">
        <w:rPr>
          <w:rFonts w:cs="Arial"/>
          <w:b w:val="0"/>
          <w:bCs/>
          <w:sz w:val="22"/>
          <w:szCs w:val="22"/>
        </w:rPr>
        <w:t>de 202</w:t>
      </w:r>
      <w:r w:rsidR="004227AF">
        <w:rPr>
          <w:rFonts w:cs="Arial"/>
          <w:b w:val="0"/>
          <w:bCs/>
          <w:sz w:val="22"/>
          <w:szCs w:val="22"/>
        </w:rPr>
        <w:t>3</w:t>
      </w:r>
      <w:r w:rsidR="00CC4561" w:rsidRPr="008005BB">
        <w:rPr>
          <w:rFonts w:cs="Arial"/>
          <w:b w:val="0"/>
          <w:bCs/>
          <w:sz w:val="22"/>
          <w:szCs w:val="22"/>
        </w:rPr>
        <w:t>, às 1</w:t>
      </w:r>
      <w:r w:rsidR="008D7ABB" w:rsidRPr="008005BB">
        <w:rPr>
          <w:rFonts w:cs="Arial"/>
          <w:b w:val="0"/>
          <w:bCs/>
          <w:sz w:val="22"/>
          <w:szCs w:val="22"/>
        </w:rPr>
        <w:t>6</w:t>
      </w:r>
      <w:r w:rsidR="00CC4561" w:rsidRPr="008005BB">
        <w:rPr>
          <w:rFonts w:cs="Arial"/>
          <w:b w:val="0"/>
          <w:bCs/>
          <w:sz w:val="22"/>
          <w:szCs w:val="22"/>
        </w:rPr>
        <w:t>h00</w:t>
      </w:r>
      <w:r w:rsidR="000D3484" w:rsidRPr="008005BB">
        <w:rPr>
          <w:rFonts w:cs="Arial"/>
          <w:b w:val="0"/>
          <w:bCs/>
          <w:sz w:val="22"/>
          <w:szCs w:val="22"/>
        </w:rPr>
        <w:t>.</w:t>
      </w:r>
    </w:p>
    <w:p w14:paraId="1E50B6EA" w14:textId="77777777" w:rsidR="001E1C92" w:rsidRPr="008005BB" w:rsidRDefault="001E1C92" w:rsidP="006337CE">
      <w:pPr>
        <w:pStyle w:val="Recuodecorpodetexto"/>
        <w:tabs>
          <w:tab w:val="left" w:pos="0"/>
          <w:tab w:val="left" w:pos="1418"/>
        </w:tabs>
        <w:spacing w:line="276" w:lineRule="auto"/>
        <w:ind w:firstLine="0"/>
        <w:rPr>
          <w:rFonts w:cs="Arial"/>
          <w:b w:val="0"/>
          <w:bCs/>
          <w:sz w:val="22"/>
          <w:szCs w:val="22"/>
        </w:rPr>
      </w:pPr>
    </w:p>
    <w:p w14:paraId="3A464DFC" w14:textId="48460B40" w:rsidR="001E1C92" w:rsidRPr="008005BB" w:rsidRDefault="001E1C92" w:rsidP="006337CE">
      <w:pPr>
        <w:pStyle w:val="Recuodecorpodetexto"/>
        <w:tabs>
          <w:tab w:val="left" w:pos="0"/>
          <w:tab w:val="left" w:pos="1418"/>
        </w:tabs>
        <w:spacing w:line="276" w:lineRule="auto"/>
        <w:ind w:firstLine="0"/>
        <w:rPr>
          <w:rFonts w:cs="Arial"/>
          <w:b w:val="0"/>
          <w:bCs/>
          <w:sz w:val="22"/>
          <w:szCs w:val="22"/>
        </w:rPr>
      </w:pPr>
      <w:r w:rsidRPr="008005BB">
        <w:rPr>
          <w:rFonts w:cs="Arial"/>
          <w:bCs/>
          <w:sz w:val="22"/>
          <w:szCs w:val="22"/>
        </w:rPr>
        <w:t>II) LOCAL:</w:t>
      </w:r>
      <w:r w:rsidR="00D930B6" w:rsidRPr="008005BB">
        <w:rPr>
          <w:rFonts w:cs="Arial"/>
          <w:bCs/>
          <w:sz w:val="22"/>
          <w:szCs w:val="22"/>
        </w:rPr>
        <w:t xml:space="preserve"> </w:t>
      </w:r>
      <w:r w:rsidRPr="008005BB">
        <w:rPr>
          <w:rFonts w:cs="Arial"/>
          <w:b w:val="0"/>
          <w:bCs/>
          <w:sz w:val="22"/>
          <w:szCs w:val="22"/>
        </w:rPr>
        <w:t>Sede social, na Rua Dr. Salles de Oliveira, nº 1028, Vila Industrial, em Campinas/SP</w:t>
      </w:r>
      <w:r w:rsidR="000D3484" w:rsidRPr="008005BB">
        <w:rPr>
          <w:rFonts w:cs="Arial"/>
          <w:b w:val="0"/>
          <w:bCs/>
          <w:sz w:val="22"/>
          <w:szCs w:val="22"/>
        </w:rPr>
        <w:t>.</w:t>
      </w:r>
    </w:p>
    <w:p w14:paraId="362A84C7" w14:textId="77777777" w:rsidR="001E1C92" w:rsidRPr="008005BB" w:rsidRDefault="001E1C92" w:rsidP="006337CE">
      <w:pPr>
        <w:pStyle w:val="Recuodecorpodetexto"/>
        <w:tabs>
          <w:tab w:val="left" w:pos="0"/>
          <w:tab w:val="left" w:pos="1418"/>
        </w:tabs>
        <w:spacing w:line="276" w:lineRule="auto"/>
        <w:ind w:firstLine="0"/>
        <w:rPr>
          <w:rFonts w:cs="Arial"/>
          <w:b w:val="0"/>
          <w:bCs/>
          <w:sz w:val="22"/>
          <w:szCs w:val="22"/>
        </w:rPr>
      </w:pPr>
    </w:p>
    <w:p w14:paraId="2C564525" w14:textId="77777777" w:rsidR="00894897" w:rsidRPr="008005BB" w:rsidRDefault="001E1C92" w:rsidP="006337CE">
      <w:pPr>
        <w:pStyle w:val="Recuodecorpodetexto"/>
        <w:tabs>
          <w:tab w:val="left" w:pos="0"/>
          <w:tab w:val="left" w:pos="1418"/>
        </w:tabs>
        <w:spacing w:line="276" w:lineRule="auto"/>
        <w:ind w:firstLine="0"/>
        <w:rPr>
          <w:rFonts w:cs="Arial"/>
          <w:bCs/>
          <w:sz w:val="22"/>
          <w:szCs w:val="22"/>
        </w:rPr>
      </w:pPr>
      <w:r w:rsidRPr="008005BB">
        <w:rPr>
          <w:rFonts w:cs="Arial"/>
          <w:bCs/>
          <w:sz w:val="22"/>
          <w:szCs w:val="22"/>
        </w:rPr>
        <w:t>III) PARTICIPANTES:</w:t>
      </w:r>
      <w:r w:rsidR="00D05046" w:rsidRPr="008005BB">
        <w:rPr>
          <w:rFonts w:cs="Arial"/>
          <w:bCs/>
          <w:sz w:val="22"/>
          <w:szCs w:val="22"/>
        </w:rPr>
        <w:t xml:space="preserve"> </w:t>
      </w:r>
    </w:p>
    <w:p w14:paraId="76C7A217" w14:textId="342D739D" w:rsidR="00E836CE" w:rsidRPr="008005BB" w:rsidRDefault="001E1C92" w:rsidP="006337CE">
      <w:pPr>
        <w:pStyle w:val="Recuodecorpodetexto"/>
        <w:tabs>
          <w:tab w:val="left" w:pos="0"/>
          <w:tab w:val="left" w:pos="1418"/>
        </w:tabs>
        <w:spacing w:line="276" w:lineRule="auto"/>
        <w:ind w:firstLine="0"/>
        <w:rPr>
          <w:rFonts w:cs="Arial"/>
          <w:b w:val="0"/>
          <w:bCs/>
          <w:sz w:val="22"/>
          <w:szCs w:val="22"/>
        </w:rPr>
      </w:pPr>
      <w:r w:rsidRPr="008005BB">
        <w:rPr>
          <w:rFonts w:cs="Arial"/>
          <w:sz w:val="22"/>
          <w:szCs w:val="22"/>
        </w:rPr>
        <w:t>EMDEC:</w:t>
      </w:r>
      <w:bookmarkStart w:id="0" w:name="_Hlk93488136"/>
      <w:r w:rsidR="00CC4561" w:rsidRPr="008005BB">
        <w:rPr>
          <w:rFonts w:cs="Arial"/>
          <w:b w:val="0"/>
          <w:bCs/>
          <w:sz w:val="22"/>
          <w:szCs w:val="22"/>
        </w:rPr>
        <w:t xml:space="preserve"> Giselle Normanha Biagi de Godoi, Chefe de Gabinete; </w:t>
      </w:r>
      <w:r w:rsidR="00E836CE" w:rsidRPr="008005BB">
        <w:rPr>
          <w:rFonts w:cs="Arial"/>
          <w:b w:val="0"/>
          <w:bCs/>
          <w:sz w:val="22"/>
          <w:szCs w:val="22"/>
        </w:rPr>
        <w:t>Marta Pires Barbosa</w:t>
      </w:r>
      <w:r w:rsidR="00CC4561" w:rsidRPr="008005BB">
        <w:rPr>
          <w:rFonts w:cs="Arial"/>
          <w:b w:val="0"/>
          <w:bCs/>
          <w:sz w:val="22"/>
          <w:szCs w:val="22"/>
        </w:rPr>
        <w:t xml:space="preserve">, </w:t>
      </w:r>
      <w:r w:rsidR="00E836CE" w:rsidRPr="008005BB">
        <w:rPr>
          <w:rFonts w:cs="Arial"/>
          <w:b w:val="0"/>
          <w:bCs/>
          <w:sz w:val="22"/>
          <w:szCs w:val="22"/>
        </w:rPr>
        <w:t xml:space="preserve">Diretora Administrativa Financeira; Dr. </w:t>
      </w:r>
      <w:r w:rsidR="00CE35EB">
        <w:rPr>
          <w:rFonts w:cs="Arial"/>
          <w:b w:val="0"/>
          <w:bCs/>
          <w:sz w:val="22"/>
          <w:szCs w:val="22"/>
        </w:rPr>
        <w:t>Anderson de Aguiar Ribas</w:t>
      </w:r>
      <w:r w:rsidR="00CC4561" w:rsidRPr="008005BB">
        <w:rPr>
          <w:rFonts w:cs="Arial"/>
          <w:b w:val="0"/>
          <w:bCs/>
          <w:sz w:val="22"/>
          <w:szCs w:val="22"/>
        </w:rPr>
        <w:t xml:space="preserve">, </w:t>
      </w:r>
      <w:r w:rsidR="00CE35EB">
        <w:rPr>
          <w:rFonts w:cs="Arial"/>
          <w:b w:val="0"/>
          <w:bCs/>
          <w:sz w:val="22"/>
          <w:szCs w:val="22"/>
        </w:rPr>
        <w:t>Gerente da Divisão de Assuntos Jurídicos</w:t>
      </w:r>
      <w:r w:rsidR="00E836CE" w:rsidRPr="008005BB">
        <w:rPr>
          <w:rFonts w:cs="Arial"/>
          <w:b w:val="0"/>
          <w:bCs/>
          <w:sz w:val="22"/>
          <w:szCs w:val="22"/>
        </w:rPr>
        <w:t>;</w:t>
      </w:r>
      <w:r w:rsidR="001A551D" w:rsidRPr="008005BB">
        <w:rPr>
          <w:rFonts w:cs="Arial"/>
          <w:b w:val="0"/>
          <w:bCs/>
          <w:sz w:val="22"/>
          <w:szCs w:val="22"/>
        </w:rPr>
        <w:t xml:space="preserve"> Laura Zechmeister Daciu, Gerente da Divisão de Recursos Humanos</w:t>
      </w:r>
      <w:r w:rsidR="005A79FF" w:rsidRPr="008005BB">
        <w:rPr>
          <w:rFonts w:cs="Arial"/>
          <w:b w:val="0"/>
          <w:bCs/>
          <w:sz w:val="22"/>
          <w:szCs w:val="22"/>
        </w:rPr>
        <w:t>;</w:t>
      </w:r>
      <w:r w:rsidR="001A551D" w:rsidRPr="008005BB">
        <w:rPr>
          <w:rFonts w:cs="Arial"/>
          <w:b w:val="0"/>
          <w:bCs/>
          <w:sz w:val="22"/>
          <w:szCs w:val="22"/>
        </w:rPr>
        <w:t xml:space="preserve"> </w:t>
      </w:r>
      <w:r w:rsidR="00CC4561" w:rsidRPr="008005BB">
        <w:rPr>
          <w:rFonts w:cs="Arial"/>
          <w:b w:val="0"/>
          <w:bCs/>
          <w:sz w:val="22"/>
          <w:szCs w:val="22"/>
        </w:rPr>
        <w:t xml:space="preserve">Sr. </w:t>
      </w:r>
      <w:r w:rsidR="00E836CE" w:rsidRPr="008005BB">
        <w:rPr>
          <w:rFonts w:cs="Arial"/>
          <w:b w:val="0"/>
          <w:bCs/>
          <w:sz w:val="22"/>
          <w:szCs w:val="22"/>
        </w:rPr>
        <w:t>Marcos Alessandro Zanzarin</w:t>
      </w:r>
      <w:r w:rsidR="00CC4561" w:rsidRPr="008005BB">
        <w:rPr>
          <w:rFonts w:cs="Arial"/>
          <w:b w:val="0"/>
          <w:bCs/>
          <w:sz w:val="22"/>
          <w:szCs w:val="22"/>
        </w:rPr>
        <w:t>,</w:t>
      </w:r>
      <w:r w:rsidR="00D05046" w:rsidRPr="008005BB">
        <w:rPr>
          <w:rFonts w:cs="Arial"/>
          <w:b w:val="0"/>
          <w:bCs/>
          <w:sz w:val="22"/>
          <w:szCs w:val="22"/>
        </w:rPr>
        <w:t xml:space="preserve"> </w:t>
      </w:r>
      <w:r w:rsidR="00CE35EB">
        <w:rPr>
          <w:rFonts w:cs="Arial"/>
          <w:b w:val="0"/>
          <w:bCs/>
          <w:sz w:val="22"/>
          <w:szCs w:val="22"/>
        </w:rPr>
        <w:t>Coordenado</w:t>
      </w:r>
      <w:r w:rsidR="00D05046" w:rsidRPr="008005BB">
        <w:rPr>
          <w:rFonts w:cs="Arial"/>
          <w:b w:val="0"/>
          <w:bCs/>
          <w:sz w:val="22"/>
          <w:szCs w:val="22"/>
        </w:rPr>
        <w:t>r d</w:t>
      </w:r>
      <w:r w:rsidR="00CE35EB">
        <w:rPr>
          <w:rFonts w:cs="Arial"/>
          <w:b w:val="0"/>
          <w:bCs/>
          <w:sz w:val="22"/>
          <w:szCs w:val="22"/>
        </w:rPr>
        <w:t>o</w:t>
      </w:r>
      <w:r w:rsidR="00D05046" w:rsidRPr="008005BB">
        <w:rPr>
          <w:rFonts w:cs="Arial"/>
          <w:b w:val="0"/>
          <w:bCs/>
          <w:sz w:val="22"/>
          <w:szCs w:val="22"/>
        </w:rPr>
        <w:t xml:space="preserve"> Processo </w:t>
      </w:r>
      <w:r w:rsidR="001A551D" w:rsidRPr="008005BB">
        <w:rPr>
          <w:rFonts w:cs="Arial"/>
          <w:b w:val="0"/>
          <w:bCs/>
          <w:sz w:val="22"/>
          <w:szCs w:val="22"/>
        </w:rPr>
        <w:t xml:space="preserve">de Folha de Pagamento e Benefícios </w:t>
      </w:r>
      <w:r w:rsidR="00CC4561" w:rsidRPr="008005BB">
        <w:rPr>
          <w:rFonts w:cs="Arial"/>
          <w:b w:val="0"/>
          <w:bCs/>
          <w:sz w:val="22"/>
          <w:szCs w:val="22"/>
        </w:rPr>
        <w:t xml:space="preserve">e Dra. Daniela Cristina Silva do Prado, advogada; </w:t>
      </w:r>
      <w:bookmarkEnd w:id="0"/>
    </w:p>
    <w:p w14:paraId="6462BB7D" w14:textId="77777777" w:rsidR="00E836CE" w:rsidRPr="008005BB" w:rsidRDefault="00E836CE" w:rsidP="006337CE">
      <w:pPr>
        <w:pStyle w:val="Recuodecorpodetexto"/>
        <w:tabs>
          <w:tab w:val="left" w:pos="0"/>
          <w:tab w:val="left" w:pos="1418"/>
        </w:tabs>
        <w:spacing w:line="276" w:lineRule="auto"/>
        <w:ind w:firstLine="0"/>
        <w:rPr>
          <w:rFonts w:cs="Arial"/>
          <w:b w:val="0"/>
          <w:bCs/>
          <w:sz w:val="22"/>
          <w:szCs w:val="22"/>
          <w:highlight w:val="yellow"/>
        </w:rPr>
      </w:pPr>
    </w:p>
    <w:p w14:paraId="591BEC13" w14:textId="085D6B3A" w:rsidR="004C1D60" w:rsidRPr="008005BB" w:rsidRDefault="001E1C92" w:rsidP="006337CE">
      <w:pPr>
        <w:pStyle w:val="Recuodecorpodetexto"/>
        <w:tabs>
          <w:tab w:val="left" w:pos="0"/>
          <w:tab w:val="left" w:pos="1418"/>
        </w:tabs>
        <w:spacing w:line="276" w:lineRule="auto"/>
        <w:ind w:firstLine="0"/>
        <w:rPr>
          <w:rFonts w:cs="Arial"/>
          <w:b w:val="0"/>
          <w:bCs/>
          <w:sz w:val="22"/>
          <w:szCs w:val="22"/>
        </w:rPr>
      </w:pPr>
      <w:r w:rsidRPr="008005BB">
        <w:rPr>
          <w:rFonts w:cs="Arial"/>
          <w:sz w:val="22"/>
          <w:szCs w:val="22"/>
        </w:rPr>
        <w:t>SINDVIÁRIOS:</w:t>
      </w:r>
      <w:r w:rsidR="000D3484" w:rsidRPr="008005BB">
        <w:rPr>
          <w:rFonts w:cs="Arial"/>
          <w:b w:val="0"/>
          <w:bCs/>
          <w:sz w:val="22"/>
          <w:szCs w:val="22"/>
        </w:rPr>
        <w:t xml:space="preserve"> Reno Ale, Presidente</w:t>
      </w:r>
      <w:r w:rsidR="00CE35EB">
        <w:rPr>
          <w:rFonts w:cs="Arial"/>
          <w:b w:val="0"/>
          <w:bCs/>
          <w:sz w:val="22"/>
          <w:szCs w:val="22"/>
        </w:rPr>
        <w:t>,</w:t>
      </w:r>
      <w:r w:rsidR="000D3484" w:rsidRPr="008005BB">
        <w:rPr>
          <w:rFonts w:cs="Arial"/>
          <w:b w:val="0"/>
          <w:bCs/>
          <w:sz w:val="22"/>
          <w:szCs w:val="22"/>
        </w:rPr>
        <w:t xml:space="preserve"> </w:t>
      </w:r>
      <w:r w:rsidR="00CE35EB" w:rsidRPr="008005BB">
        <w:rPr>
          <w:rFonts w:cs="Arial"/>
          <w:b w:val="0"/>
          <w:bCs/>
          <w:sz w:val="22"/>
          <w:szCs w:val="22"/>
        </w:rPr>
        <w:t>Dr. Benedito Silva, Diretor Jurídico</w:t>
      </w:r>
      <w:r w:rsidR="00CE35EB">
        <w:rPr>
          <w:rFonts w:cs="Arial"/>
          <w:b w:val="0"/>
          <w:bCs/>
          <w:sz w:val="22"/>
          <w:szCs w:val="22"/>
        </w:rPr>
        <w:t>,</w:t>
      </w:r>
      <w:r w:rsidRPr="008005BB">
        <w:rPr>
          <w:rFonts w:cs="Arial"/>
          <w:b w:val="0"/>
          <w:bCs/>
          <w:sz w:val="22"/>
          <w:szCs w:val="22"/>
        </w:rPr>
        <w:t xml:space="preserve"> </w:t>
      </w:r>
      <w:r w:rsidR="000D3484" w:rsidRPr="008005BB">
        <w:rPr>
          <w:rFonts w:cs="Arial"/>
          <w:b w:val="0"/>
          <w:bCs/>
          <w:sz w:val="22"/>
          <w:szCs w:val="22"/>
        </w:rPr>
        <w:t>Miguel</w:t>
      </w:r>
      <w:r w:rsidRPr="008005BB">
        <w:rPr>
          <w:rFonts w:cs="Arial"/>
          <w:b w:val="0"/>
          <w:bCs/>
          <w:sz w:val="22"/>
          <w:szCs w:val="22"/>
        </w:rPr>
        <w:t xml:space="preserve"> </w:t>
      </w:r>
      <w:r w:rsidR="000D3484" w:rsidRPr="008005BB">
        <w:rPr>
          <w:rFonts w:cs="Arial"/>
          <w:b w:val="0"/>
          <w:bCs/>
          <w:sz w:val="22"/>
          <w:szCs w:val="22"/>
        </w:rPr>
        <w:t>Lorenzon</w:t>
      </w:r>
      <w:r w:rsidRPr="008005BB">
        <w:rPr>
          <w:rFonts w:cs="Arial"/>
          <w:b w:val="0"/>
          <w:bCs/>
          <w:sz w:val="22"/>
          <w:szCs w:val="22"/>
        </w:rPr>
        <w:t xml:space="preserve">, </w:t>
      </w:r>
      <w:r w:rsidR="000D3484" w:rsidRPr="008005BB">
        <w:rPr>
          <w:rFonts w:cs="Arial"/>
          <w:b w:val="0"/>
          <w:bCs/>
          <w:sz w:val="22"/>
          <w:szCs w:val="22"/>
        </w:rPr>
        <w:t>Mauro Camporezi</w:t>
      </w:r>
      <w:r w:rsidR="00CE35EB">
        <w:rPr>
          <w:rFonts w:cs="Arial"/>
          <w:b w:val="0"/>
          <w:bCs/>
          <w:sz w:val="22"/>
          <w:szCs w:val="22"/>
        </w:rPr>
        <w:t>,</w:t>
      </w:r>
      <w:r w:rsidR="00D204FD" w:rsidRPr="008005BB">
        <w:rPr>
          <w:rFonts w:cs="Arial"/>
          <w:b w:val="0"/>
          <w:bCs/>
          <w:sz w:val="22"/>
          <w:szCs w:val="22"/>
        </w:rPr>
        <w:t xml:space="preserve"> Rafael Mandatte</w:t>
      </w:r>
      <w:r w:rsidR="00CE35EB">
        <w:rPr>
          <w:rFonts w:cs="Arial"/>
          <w:b w:val="0"/>
          <w:bCs/>
          <w:sz w:val="22"/>
          <w:szCs w:val="22"/>
        </w:rPr>
        <w:t>,</w:t>
      </w:r>
      <w:r w:rsidR="00D204FD" w:rsidRPr="008005BB">
        <w:rPr>
          <w:rFonts w:cs="Arial"/>
          <w:b w:val="0"/>
          <w:bCs/>
          <w:sz w:val="22"/>
          <w:szCs w:val="22"/>
        </w:rPr>
        <w:t xml:space="preserve"> Michel Vinícius da Silva Costa</w:t>
      </w:r>
      <w:r w:rsidR="00CE35EB">
        <w:rPr>
          <w:rFonts w:cs="Arial"/>
          <w:b w:val="0"/>
          <w:bCs/>
          <w:sz w:val="22"/>
          <w:szCs w:val="22"/>
        </w:rPr>
        <w:t xml:space="preserve">, Milton Cleber Agostinho, </w:t>
      </w:r>
      <w:r w:rsidR="001A551D" w:rsidRPr="008005BB">
        <w:rPr>
          <w:rFonts w:cs="Arial"/>
          <w:b w:val="0"/>
          <w:bCs/>
          <w:sz w:val="22"/>
          <w:szCs w:val="22"/>
        </w:rPr>
        <w:t xml:space="preserve">Marco </w:t>
      </w:r>
      <w:r w:rsidR="005A79FF" w:rsidRPr="008005BB">
        <w:rPr>
          <w:rFonts w:cs="Arial"/>
          <w:b w:val="0"/>
          <w:bCs/>
          <w:sz w:val="22"/>
          <w:szCs w:val="22"/>
        </w:rPr>
        <w:t>Antônio</w:t>
      </w:r>
      <w:r w:rsidR="001A551D" w:rsidRPr="008005BB">
        <w:rPr>
          <w:rFonts w:cs="Arial"/>
          <w:b w:val="0"/>
          <w:bCs/>
          <w:sz w:val="22"/>
          <w:szCs w:val="22"/>
        </w:rPr>
        <w:t xml:space="preserve"> Alves Pereira</w:t>
      </w:r>
      <w:r w:rsidR="00CE35EB">
        <w:rPr>
          <w:rFonts w:cs="Arial"/>
          <w:b w:val="0"/>
          <w:bCs/>
          <w:sz w:val="22"/>
          <w:szCs w:val="22"/>
        </w:rPr>
        <w:t>, Davyd Anthony Cruz dos Santos, João Carlos de Pádua.</w:t>
      </w:r>
    </w:p>
    <w:p w14:paraId="2DA477A5" w14:textId="77777777" w:rsidR="001E1C92" w:rsidRPr="008005BB" w:rsidRDefault="001E1C92" w:rsidP="006337CE">
      <w:pPr>
        <w:pStyle w:val="Recuodecorpodetexto"/>
        <w:tabs>
          <w:tab w:val="left" w:pos="0"/>
          <w:tab w:val="left" w:pos="1418"/>
        </w:tabs>
        <w:spacing w:line="276" w:lineRule="auto"/>
        <w:ind w:firstLine="0"/>
        <w:rPr>
          <w:rFonts w:cs="Arial"/>
          <w:b w:val="0"/>
          <w:bCs/>
          <w:sz w:val="22"/>
          <w:szCs w:val="22"/>
        </w:rPr>
      </w:pPr>
    </w:p>
    <w:p w14:paraId="7B629064" w14:textId="77777777" w:rsidR="008D7ABB" w:rsidRPr="008005BB" w:rsidRDefault="001E1C92" w:rsidP="006337CE">
      <w:pPr>
        <w:pStyle w:val="Recuodecorpodetexto"/>
        <w:tabs>
          <w:tab w:val="left" w:pos="0"/>
          <w:tab w:val="left" w:pos="1418"/>
        </w:tabs>
        <w:spacing w:line="276" w:lineRule="auto"/>
        <w:ind w:firstLine="0"/>
        <w:rPr>
          <w:rFonts w:cs="Arial"/>
          <w:bCs/>
          <w:sz w:val="22"/>
          <w:szCs w:val="22"/>
        </w:rPr>
      </w:pPr>
      <w:r w:rsidRPr="008005BB">
        <w:rPr>
          <w:rFonts w:cs="Arial"/>
          <w:bCs/>
          <w:sz w:val="22"/>
          <w:szCs w:val="22"/>
        </w:rPr>
        <w:t xml:space="preserve">IV) </w:t>
      </w:r>
      <w:r w:rsidR="008D7ABB" w:rsidRPr="008005BB">
        <w:rPr>
          <w:rFonts w:cs="Arial"/>
          <w:bCs/>
          <w:sz w:val="22"/>
          <w:szCs w:val="22"/>
        </w:rPr>
        <w:t>DISCUSSÃO DE PAUTA:</w:t>
      </w:r>
    </w:p>
    <w:p w14:paraId="3F20C113" w14:textId="39957E57" w:rsidR="008D7ABB" w:rsidRPr="008005BB" w:rsidRDefault="008D7ABB" w:rsidP="006337CE">
      <w:pPr>
        <w:pStyle w:val="Recuodecorpodetexto"/>
        <w:tabs>
          <w:tab w:val="left" w:pos="0"/>
          <w:tab w:val="left" w:pos="1418"/>
        </w:tabs>
        <w:spacing w:line="276" w:lineRule="auto"/>
        <w:ind w:firstLine="0"/>
        <w:rPr>
          <w:rFonts w:cs="Arial"/>
          <w:b w:val="0"/>
          <w:sz w:val="22"/>
          <w:szCs w:val="22"/>
        </w:rPr>
      </w:pPr>
      <w:r w:rsidRPr="008005BB">
        <w:rPr>
          <w:rFonts w:cs="Arial"/>
          <w:b w:val="0"/>
          <w:sz w:val="22"/>
          <w:szCs w:val="22"/>
        </w:rPr>
        <w:t xml:space="preserve">Reuniram-se os representantes </w:t>
      </w:r>
      <w:r w:rsidR="006C33F8">
        <w:rPr>
          <w:rFonts w:cs="Arial"/>
          <w:b w:val="0"/>
          <w:sz w:val="22"/>
          <w:szCs w:val="22"/>
        </w:rPr>
        <w:t>d</w:t>
      </w:r>
      <w:r w:rsidRPr="008005BB">
        <w:rPr>
          <w:rFonts w:cs="Arial"/>
          <w:b w:val="0"/>
          <w:sz w:val="22"/>
          <w:szCs w:val="22"/>
        </w:rPr>
        <w:t xml:space="preserve">o SINDICATO DOS TRABALHADORES NO SISTEMA DE OPERAÇÃO, SINALIZAÇÃO, FISCALIZAÇÃO, MANUTENÇÃO E PLANEJAMENTO VIÁRIO E URBANO DO ESTADO DE SÃO PAULO </w:t>
      </w:r>
      <w:r w:rsidR="00EF1894" w:rsidRPr="008005BB">
        <w:rPr>
          <w:rFonts w:cs="Arial"/>
          <w:b w:val="0"/>
          <w:sz w:val="22"/>
          <w:szCs w:val="22"/>
        </w:rPr>
        <w:t>e</w:t>
      </w:r>
      <w:r w:rsidRPr="008005BB">
        <w:rPr>
          <w:rFonts w:cs="Arial"/>
          <w:b w:val="0"/>
          <w:sz w:val="22"/>
          <w:szCs w:val="22"/>
        </w:rPr>
        <w:t xml:space="preserve"> os representantes da EMPRESA MUNICIPAL DE DESENVOLVIMENTO DO MUNICÍPIO DE CAMPINAS, </w:t>
      </w:r>
      <w:r w:rsidR="006C33F8">
        <w:rPr>
          <w:rFonts w:cs="Arial"/>
          <w:b w:val="0"/>
          <w:sz w:val="22"/>
          <w:szCs w:val="22"/>
        </w:rPr>
        <w:t>por meio de suas</w:t>
      </w:r>
      <w:r w:rsidRPr="008005BB">
        <w:rPr>
          <w:rFonts w:cs="Arial"/>
          <w:b w:val="0"/>
          <w:sz w:val="22"/>
          <w:szCs w:val="22"/>
        </w:rPr>
        <w:t xml:space="preserve"> respectivas comissões de negociação, com o objetivo de iniciar a primeira reunião de negociação coletiva e discutir pauta de reinvindicação da categoria profissional referentes às cláusulas de natureza</w:t>
      </w:r>
      <w:r w:rsidR="006C33F8">
        <w:rPr>
          <w:rFonts w:cs="Arial"/>
          <w:b w:val="0"/>
          <w:sz w:val="22"/>
          <w:szCs w:val="22"/>
        </w:rPr>
        <w:t>s sociais e</w:t>
      </w:r>
      <w:r w:rsidRPr="008005BB">
        <w:rPr>
          <w:rFonts w:cs="Arial"/>
          <w:b w:val="0"/>
          <w:sz w:val="22"/>
          <w:szCs w:val="22"/>
        </w:rPr>
        <w:t xml:space="preserve"> econômica</w:t>
      </w:r>
      <w:r w:rsidR="006C33F8">
        <w:rPr>
          <w:rFonts w:cs="Arial"/>
          <w:b w:val="0"/>
          <w:sz w:val="22"/>
          <w:szCs w:val="22"/>
        </w:rPr>
        <w:t>s</w:t>
      </w:r>
      <w:r w:rsidRPr="008005BB">
        <w:rPr>
          <w:rFonts w:cs="Arial"/>
          <w:b w:val="0"/>
          <w:sz w:val="22"/>
          <w:szCs w:val="22"/>
        </w:rPr>
        <w:t>.</w:t>
      </w:r>
    </w:p>
    <w:p w14:paraId="1D9E59DB" w14:textId="77777777" w:rsidR="00D930B6" w:rsidRPr="008005BB" w:rsidRDefault="00D930B6" w:rsidP="006337CE">
      <w:pPr>
        <w:pStyle w:val="Recuodecorpodetexto"/>
        <w:tabs>
          <w:tab w:val="left" w:pos="0"/>
          <w:tab w:val="left" w:pos="1418"/>
        </w:tabs>
        <w:spacing w:line="276" w:lineRule="auto"/>
        <w:ind w:firstLine="0"/>
        <w:rPr>
          <w:rFonts w:cs="Arial"/>
          <w:b w:val="0"/>
          <w:sz w:val="22"/>
          <w:szCs w:val="22"/>
        </w:rPr>
      </w:pPr>
    </w:p>
    <w:p w14:paraId="5D6E9A6E" w14:textId="7E53554D" w:rsidR="008D7ABB" w:rsidRDefault="008D7ABB" w:rsidP="006337CE">
      <w:pPr>
        <w:pStyle w:val="Recuodecorpodetexto"/>
        <w:tabs>
          <w:tab w:val="left" w:pos="0"/>
          <w:tab w:val="left" w:pos="1418"/>
        </w:tabs>
        <w:spacing w:line="276" w:lineRule="auto"/>
        <w:ind w:firstLine="0"/>
        <w:rPr>
          <w:rFonts w:cs="Arial"/>
          <w:b w:val="0"/>
          <w:sz w:val="22"/>
          <w:szCs w:val="22"/>
        </w:rPr>
      </w:pPr>
      <w:r w:rsidRPr="008005BB">
        <w:rPr>
          <w:rFonts w:cs="Arial"/>
          <w:b w:val="0"/>
          <w:sz w:val="22"/>
          <w:szCs w:val="22"/>
        </w:rPr>
        <w:t>Iniciados os trabalhos, os representantes da Empresa</w:t>
      </w:r>
      <w:r w:rsidR="00752ACB">
        <w:rPr>
          <w:rFonts w:cs="Arial"/>
          <w:b w:val="0"/>
          <w:sz w:val="22"/>
          <w:szCs w:val="22"/>
        </w:rPr>
        <w:t xml:space="preserve"> confirmaram o recebimento da pauta de reivindicações do Sindicato e </w:t>
      </w:r>
      <w:r w:rsidRPr="008005BB">
        <w:rPr>
          <w:rFonts w:cs="Arial"/>
          <w:b w:val="0"/>
          <w:sz w:val="22"/>
          <w:szCs w:val="22"/>
        </w:rPr>
        <w:t>apresenta</w:t>
      </w:r>
      <w:r w:rsidR="00752ACB">
        <w:rPr>
          <w:rFonts w:cs="Arial"/>
          <w:b w:val="0"/>
          <w:sz w:val="22"/>
          <w:szCs w:val="22"/>
        </w:rPr>
        <w:t>ra</w:t>
      </w:r>
      <w:r w:rsidRPr="008005BB">
        <w:rPr>
          <w:rFonts w:cs="Arial"/>
          <w:b w:val="0"/>
          <w:sz w:val="22"/>
          <w:szCs w:val="22"/>
        </w:rPr>
        <w:t>m</w:t>
      </w:r>
      <w:r w:rsidR="00C24D9F">
        <w:rPr>
          <w:rFonts w:cs="Arial"/>
          <w:b w:val="0"/>
          <w:sz w:val="22"/>
          <w:szCs w:val="22"/>
        </w:rPr>
        <w:t>,</w:t>
      </w:r>
      <w:r w:rsidR="00082FF9">
        <w:rPr>
          <w:rFonts w:cs="Arial"/>
          <w:b w:val="0"/>
          <w:sz w:val="22"/>
          <w:szCs w:val="22"/>
        </w:rPr>
        <w:t xml:space="preserve"> para as cláusulas de natureza econômica</w:t>
      </w:r>
      <w:r w:rsidR="00C24D9F">
        <w:rPr>
          <w:rFonts w:cs="Arial"/>
          <w:b w:val="0"/>
          <w:sz w:val="22"/>
          <w:szCs w:val="22"/>
        </w:rPr>
        <w:t>,</w:t>
      </w:r>
      <w:r w:rsidR="00082FF9">
        <w:rPr>
          <w:rFonts w:cs="Arial"/>
          <w:b w:val="0"/>
          <w:sz w:val="22"/>
          <w:szCs w:val="22"/>
        </w:rPr>
        <w:t xml:space="preserve"> a seguinte contraproposta:</w:t>
      </w:r>
    </w:p>
    <w:p w14:paraId="6B2A045B" w14:textId="77777777" w:rsidR="00752ACB" w:rsidRDefault="00752ACB" w:rsidP="006337CE">
      <w:pPr>
        <w:pStyle w:val="Recuodecorpodetexto"/>
        <w:tabs>
          <w:tab w:val="left" w:pos="0"/>
          <w:tab w:val="left" w:pos="1418"/>
        </w:tabs>
        <w:spacing w:line="276" w:lineRule="auto"/>
        <w:ind w:firstLine="0"/>
        <w:rPr>
          <w:rFonts w:cs="Arial"/>
          <w:b w:val="0"/>
          <w:sz w:val="22"/>
          <w:szCs w:val="22"/>
        </w:rPr>
      </w:pPr>
    </w:p>
    <w:p w14:paraId="3DDB74C7" w14:textId="6EDFBCDC" w:rsidR="00752ACB" w:rsidRDefault="00752ACB" w:rsidP="006337CE">
      <w:pPr>
        <w:pStyle w:val="PargrafodaLista"/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390" w:line="276" w:lineRule="auto"/>
        <w:ind w:left="284" w:hanging="567"/>
        <w:rPr>
          <w:rFonts w:cs="Arial"/>
          <w:color w:val="222222"/>
          <w:sz w:val="22"/>
          <w:szCs w:val="22"/>
        </w:rPr>
      </w:pPr>
      <w:r w:rsidRPr="00944C71">
        <w:rPr>
          <w:rFonts w:cs="Arial"/>
          <w:color w:val="222222"/>
          <w:sz w:val="22"/>
          <w:szCs w:val="22"/>
        </w:rPr>
        <w:t xml:space="preserve">Reajuste salarial </w:t>
      </w:r>
      <w:r w:rsidR="00082FF9">
        <w:rPr>
          <w:rFonts w:cs="Arial"/>
          <w:color w:val="222222"/>
          <w:sz w:val="22"/>
          <w:szCs w:val="22"/>
        </w:rPr>
        <w:t xml:space="preserve">no importe de </w:t>
      </w:r>
      <w:r>
        <w:rPr>
          <w:rFonts w:cs="Arial"/>
          <w:color w:val="222222"/>
          <w:sz w:val="22"/>
          <w:szCs w:val="22"/>
        </w:rPr>
        <w:t>3,83%</w:t>
      </w:r>
      <w:r w:rsidR="00082FF9">
        <w:rPr>
          <w:rFonts w:cs="Arial"/>
          <w:color w:val="222222"/>
          <w:sz w:val="22"/>
          <w:szCs w:val="22"/>
        </w:rPr>
        <w:t>, referente ao INPC acumulado nos últimos 12 (doze) meses, mesmo indicador firmado no acordo anterior;</w:t>
      </w:r>
    </w:p>
    <w:p w14:paraId="6BF7D157" w14:textId="77A6B73B" w:rsidR="00082FF9" w:rsidRDefault="00082FF9" w:rsidP="006337CE">
      <w:pPr>
        <w:pStyle w:val="PargrafodaLista"/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390" w:line="276" w:lineRule="auto"/>
        <w:ind w:left="284" w:hanging="567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Reajuste nos auxílios alimentação e refeição no importe de 3,83%, referente ao INPC acumulado nos últimos 12 (doze) meses;</w:t>
      </w:r>
    </w:p>
    <w:p w14:paraId="763D31F1" w14:textId="242A41BB" w:rsidR="00C24D9F" w:rsidRDefault="00082FF9" w:rsidP="006337CE">
      <w:pPr>
        <w:pStyle w:val="PargrafodaLista"/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390" w:line="276" w:lineRule="auto"/>
        <w:ind w:left="284" w:hanging="567"/>
        <w:rPr>
          <w:rFonts w:cs="Arial"/>
          <w:color w:val="222222"/>
          <w:sz w:val="22"/>
          <w:szCs w:val="22"/>
        </w:rPr>
      </w:pPr>
      <w:r w:rsidRPr="00C24D9F">
        <w:rPr>
          <w:rFonts w:cs="Arial"/>
          <w:color w:val="222222"/>
          <w:sz w:val="22"/>
          <w:szCs w:val="22"/>
        </w:rPr>
        <w:t xml:space="preserve">Reajuste no valor do </w:t>
      </w:r>
      <w:r w:rsidR="00752ACB" w:rsidRPr="00C24D9F">
        <w:rPr>
          <w:rFonts w:cs="Arial"/>
          <w:color w:val="222222"/>
          <w:sz w:val="22"/>
          <w:szCs w:val="22"/>
        </w:rPr>
        <w:t xml:space="preserve">PPR </w:t>
      </w:r>
      <w:r w:rsidRPr="00C24D9F">
        <w:rPr>
          <w:rFonts w:cs="Arial"/>
          <w:color w:val="222222"/>
          <w:sz w:val="22"/>
          <w:szCs w:val="22"/>
        </w:rPr>
        <w:t xml:space="preserve">para o ciclo de 2024 </w:t>
      </w:r>
      <w:r w:rsidR="00752ACB" w:rsidRPr="00C24D9F">
        <w:rPr>
          <w:rFonts w:cs="Arial"/>
          <w:color w:val="222222"/>
          <w:sz w:val="22"/>
          <w:szCs w:val="22"/>
        </w:rPr>
        <w:t>no valor de 1 salário-mínimo</w:t>
      </w:r>
      <w:r w:rsidRPr="00C24D9F">
        <w:rPr>
          <w:rFonts w:cs="Arial"/>
          <w:color w:val="222222"/>
          <w:sz w:val="22"/>
          <w:szCs w:val="22"/>
        </w:rPr>
        <w:t xml:space="preserve"> federal</w:t>
      </w:r>
      <w:r w:rsidR="00F231C4" w:rsidRPr="00C24D9F">
        <w:rPr>
          <w:rFonts w:cs="Arial"/>
          <w:color w:val="222222"/>
          <w:sz w:val="22"/>
          <w:szCs w:val="22"/>
        </w:rPr>
        <w:t xml:space="preserve"> atualmente vigente em maio/2023</w:t>
      </w:r>
      <w:r w:rsidRPr="00C24D9F">
        <w:rPr>
          <w:rFonts w:cs="Arial"/>
          <w:color w:val="222222"/>
          <w:sz w:val="22"/>
          <w:szCs w:val="22"/>
        </w:rPr>
        <w:t xml:space="preserve">, passando </w:t>
      </w:r>
      <w:r w:rsidR="00752ACB" w:rsidRPr="00C24D9F">
        <w:rPr>
          <w:rFonts w:cs="Arial"/>
          <w:color w:val="222222"/>
          <w:sz w:val="22"/>
          <w:szCs w:val="22"/>
        </w:rPr>
        <w:t>de R$ 1.124,70 para R$ 1.320,00</w:t>
      </w:r>
      <w:r w:rsidRPr="00C24D9F">
        <w:rPr>
          <w:rFonts w:cs="Arial"/>
          <w:color w:val="222222"/>
          <w:sz w:val="22"/>
          <w:szCs w:val="22"/>
        </w:rPr>
        <w:t xml:space="preserve">, </w:t>
      </w:r>
      <w:r w:rsidR="00F231C4" w:rsidRPr="00C24D9F">
        <w:rPr>
          <w:rFonts w:cs="Arial"/>
          <w:color w:val="222222"/>
          <w:sz w:val="22"/>
          <w:szCs w:val="22"/>
        </w:rPr>
        <w:t>o que representa um</w:t>
      </w:r>
      <w:r w:rsidR="00752ACB" w:rsidRPr="00C24D9F">
        <w:rPr>
          <w:rFonts w:cs="Arial"/>
          <w:color w:val="222222"/>
          <w:sz w:val="22"/>
          <w:szCs w:val="22"/>
        </w:rPr>
        <w:t xml:space="preserve"> </w:t>
      </w:r>
      <w:r w:rsidR="00DC02A5" w:rsidRPr="00C24D9F">
        <w:rPr>
          <w:rFonts w:cs="Arial"/>
          <w:color w:val="222222"/>
          <w:sz w:val="22"/>
          <w:szCs w:val="22"/>
        </w:rPr>
        <w:t>au</w:t>
      </w:r>
      <w:r w:rsidR="00DC02A5" w:rsidRPr="006337CE">
        <w:rPr>
          <w:rFonts w:cs="Arial"/>
          <w:color w:val="222222"/>
          <w:sz w:val="22"/>
          <w:szCs w:val="22"/>
        </w:rPr>
        <w:t>ment</w:t>
      </w:r>
      <w:r w:rsidR="00C24D9F" w:rsidRPr="006337CE">
        <w:rPr>
          <w:rFonts w:cs="Arial"/>
          <w:color w:val="222222"/>
          <w:sz w:val="22"/>
          <w:szCs w:val="22"/>
        </w:rPr>
        <w:t>o</w:t>
      </w:r>
      <w:r w:rsidR="00752ACB" w:rsidRPr="006337CE">
        <w:rPr>
          <w:rFonts w:cs="Arial"/>
          <w:color w:val="222222"/>
          <w:sz w:val="22"/>
          <w:szCs w:val="22"/>
        </w:rPr>
        <w:t xml:space="preserve"> de 17%;</w:t>
      </w:r>
    </w:p>
    <w:p w14:paraId="1EA0FC9D" w14:textId="77777777" w:rsidR="006337CE" w:rsidRPr="006337CE" w:rsidRDefault="006337CE" w:rsidP="006337CE">
      <w:pPr>
        <w:shd w:val="clear" w:color="auto" w:fill="FFFFFF"/>
        <w:tabs>
          <w:tab w:val="num" w:pos="284"/>
        </w:tabs>
        <w:spacing w:after="390" w:line="276" w:lineRule="auto"/>
        <w:rPr>
          <w:rFonts w:cs="Arial"/>
          <w:color w:val="222222"/>
          <w:sz w:val="22"/>
          <w:szCs w:val="22"/>
        </w:rPr>
      </w:pPr>
    </w:p>
    <w:p w14:paraId="78FEC826" w14:textId="77777777" w:rsidR="004C0D7B" w:rsidRDefault="004C0D7B" w:rsidP="006337CE">
      <w:pPr>
        <w:pStyle w:val="Recuodecorpodetexto"/>
        <w:tabs>
          <w:tab w:val="left" w:pos="0"/>
          <w:tab w:val="left" w:pos="1418"/>
        </w:tabs>
        <w:spacing w:line="276" w:lineRule="auto"/>
        <w:ind w:firstLine="0"/>
        <w:rPr>
          <w:rFonts w:cs="Arial"/>
          <w:b w:val="0"/>
          <w:sz w:val="22"/>
          <w:szCs w:val="22"/>
        </w:rPr>
      </w:pPr>
    </w:p>
    <w:p w14:paraId="07F6FC10" w14:textId="77777777" w:rsidR="004C0D7B" w:rsidRDefault="004C0D7B" w:rsidP="006337CE">
      <w:pPr>
        <w:pStyle w:val="Recuodecorpodetexto"/>
        <w:tabs>
          <w:tab w:val="left" w:pos="0"/>
          <w:tab w:val="left" w:pos="1418"/>
        </w:tabs>
        <w:spacing w:line="276" w:lineRule="auto"/>
        <w:ind w:firstLine="0"/>
        <w:rPr>
          <w:rFonts w:cs="Arial"/>
          <w:b w:val="0"/>
          <w:sz w:val="22"/>
          <w:szCs w:val="22"/>
        </w:rPr>
      </w:pPr>
    </w:p>
    <w:p w14:paraId="0DCC788F" w14:textId="61515356" w:rsidR="00C24D9F" w:rsidRDefault="00C24D9F" w:rsidP="006337CE">
      <w:pPr>
        <w:pStyle w:val="Recuodecorpodetexto"/>
        <w:tabs>
          <w:tab w:val="left" w:pos="0"/>
          <w:tab w:val="left" w:pos="1418"/>
        </w:tabs>
        <w:spacing w:line="276" w:lineRule="auto"/>
        <w:ind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Já para as cláusulas de natureza social,</w:t>
      </w:r>
      <w:r w:rsidR="006337CE">
        <w:rPr>
          <w:rFonts w:cs="Arial"/>
          <w:b w:val="0"/>
          <w:sz w:val="22"/>
          <w:szCs w:val="22"/>
        </w:rPr>
        <w:t xml:space="preserve"> após análise da Diretoria Executiva,</w:t>
      </w:r>
      <w:r>
        <w:rPr>
          <w:rFonts w:cs="Arial"/>
          <w:b w:val="0"/>
          <w:sz w:val="22"/>
          <w:szCs w:val="22"/>
        </w:rPr>
        <w:t xml:space="preserve"> a empresa manifestou anuência quanto às seguintes reivindicações do sindicato: </w:t>
      </w:r>
    </w:p>
    <w:p w14:paraId="070F004E" w14:textId="77777777" w:rsidR="00C24D9F" w:rsidRDefault="00C24D9F" w:rsidP="006337CE">
      <w:pPr>
        <w:pStyle w:val="Recuodecorpodetexto"/>
        <w:tabs>
          <w:tab w:val="left" w:pos="0"/>
          <w:tab w:val="left" w:pos="1418"/>
        </w:tabs>
        <w:spacing w:line="276" w:lineRule="auto"/>
        <w:ind w:firstLine="0"/>
        <w:rPr>
          <w:rFonts w:cs="Arial"/>
          <w:b w:val="0"/>
          <w:sz w:val="22"/>
          <w:szCs w:val="22"/>
        </w:rPr>
      </w:pPr>
    </w:p>
    <w:p w14:paraId="5FA41AD1" w14:textId="6EC99226" w:rsidR="00D37D7A" w:rsidRDefault="00C24D9F" w:rsidP="006337CE">
      <w:pPr>
        <w:pStyle w:val="PargrafodaLista"/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390" w:line="276" w:lineRule="auto"/>
        <w:ind w:left="284" w:hanging="567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Manter recarga de auxílio-alimentação,</w:t>
      </w:r>
      <w:r w:rsidRPr="00C24D9F">
        <w:rPr>
          <w:rFonts w:cs="Arial"/>
          <w:color w:val="222222"/>
          <w:sz w:val="22"/>
          <w:szCs w:val="22"/>
        </w:rPr>
        <w:t xml:space="preserve"> </w:t>
      </w:r>
      <w:r>
        <w:rPr>
          <w:rFonts w:cs="Arial"/>
          <w:color w:val="222222"/>
          <w:sz w:val="22"/>
          <w:szCs w:val="22"/>
        </w:rPr>
        <w:t xml:space="preserve">enquanto perdurar afastamento, aos empregados em afastamento médico </w:t>
      </w:r>
      <w:r w:rsidR="00D02935">
        <w:rPr>
          <w:rFonts w:cs="Arial"/>
          <w:color w:val="222222"/>
          <w:sz w:val="22"/>
          <w:szCs w:val="22"/>
        </w:rPr>
        <w:t>por</w:t>
      </w:r>
      <w:r w:rsidR="00752ACB">
        <w:rPr>
          <w:rFonts w:cs="Arial"/>
          <w:color w:val="222222"/>
          <w:sz w:val="22"/>
          <w:szCs w:val="22"/>
        </w:rPr>
        <w:t xml:space="preserve"> doenças graves</w:t>
      </w:r>
      <w:r>
        <w:rPr>
          <w:rFonts w:cs="Arial"/>
          <w:color w:val="222222"/>
          <w:sz w:val="22"/>
          <w:szCs w:val="22"/>
        </w:rPr>
        <w:t xml:space="preserve">, aquelas </w:t>
      </w:r>
      <w:r w:rsidR="00752ACB">
        <w:rPr>
          <w:rFonts w:cs="Arial"/>
          <w:color w:val="222222"/>
          <w:sz w:val="22"/>
          <w:szCs w:val="22"/>
        </w:rPr>
        <w:t xml:space="preserve">previstas </w:t>
      </w:r>
      <w:r>
        <w:rPr>
          <w:rFonts w:cs="Arial"/>
          <w:color w:val="222222"/>
          <w:sz w:val="22"/>
          <w:szCs w:val="22"/>
        </w:rPr>
        <w:t xml:space="preserve">no rol de </w:t>
      </w:r>
      <w:r w:rsidR="00E7115B">
        <w:rPr>
          <w:rFonts w:cs="Arial"/>
          <w:color w:val="222222"/>
          <w:sz w:val="22"/>
          <w:szCs w:val="22"/>
        </w:rPr>
        <w:t>enfermidades que possibilitam o saque do FGTS;</w:t>
      </w:r>
    </w:p>
    <w:p w14:paraId="072E8600" w14:textId="31765171" w:rsidR="00752ACB" w:rsidRDefault="00752ACB" w:rsidP="006337CE">
      <w:pPr>
        <w:pStyle w:val="PargrafodaLista"/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390" w:line="276" w:lineRule="auto"/>
        <w:ind w:left="284" w:hanging="567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 xml:space="preserve">Possibilitar alteração do </w:t>
      </w:r>
      <w:r w:rsidR="00D02935">
        <w:rPr>
          <w:rFonts w:cs="Arial"/>
          <w:color w:val="222222"/>
          <w:sz w:val="22"/>
          <w:szCs w:val="22"/>
        </w:rPr>
        <w:t>c</w:t>
      </w:r>
      <w:r>
        <w:rPr>
          <w:rFonts w:cs="Arial"/>
          <w:color w:val="222222"/>
          <w:sz w:val="22"/>
          <w:szCs w:val="22"/>
        </w:rPr>
        <w:t xml:space="preserve">arregamento diferenciado </w:t>
      </w:r>
      <w:r w:rsidR="00D02935">
        <w:rPr>
          <w:rFonts w:cs="Arial"/>
          <w:color w:val="222222"/>
          <w:sz w:val="22"/>
          <w:szCs w:val="22"/>
        </w:rPr>
        <w:t xml:space="preserve">dos auxílios refeição e alimentação </w:t>
      </w:r>
      <w:r>
        <w:rPr>
          <w:rFonts w:cs="Arial"/>
          <w:color w:val="222222"/>
          <w:sz w:val="22"/>
          <w:szCs w:val="22"/>
        </w:rPr>
        <w:t>2</w:t>
      </w:r>
      <w:r w:rsidR="00D02935">
        <w:rPr>
          <w:rFonts w:cs="Arial"/>
          <w:color w:val="222222"/>
          <w:sz w:val="22"/>
          <w:szCs w:val="22"/>
        </w:rPr>
        <w:t xml:space="preserve"> (duas)</w:t>
      </w:r>
      <w:r>
        <w:rPr>
          <w:rFonts w:cs="Arial"/>
          <w:color w:val="222222"/>
          <w:sz w:val="22"/>
          <w:szCs w:val="22"/>
        </w:rPr>
        <w:t xml:space="preserve"> vezes ao ano</w:t>
      </w:r>
      <w:r w:rsidR="00D02935">
        <w:rPr>
          <w:rFonts w:cs="Arial"/>
          <w:color w:val="222222"/>
          <w:sz w:val="22"/>
          <w:szCs w:val="22"/>
        </w:rPr>
        <w:t xml:space="preserve"> em </w:t>
      </w:r>
      <w:r>
        <w:rPr>
          <w:rFonts w:cs="Arial"/>
          <w:color w:val="222222"/>
          <w:sz w:val="22"/>
          <w:szCs w:val="22"/>
        </w:rPr>
        <w:t>fevereiro e agosto;</w:t>
      </w:r>
    </w:p>
    <w:p w14:paraId="1ED7679F" w14:textId="77777777" w:rsidR="00752ACB" w:rsidRDefault="00752ACB" w:rsidP="006337CE">
      <w:pPr>
        <w:pStyle w:val="PargrafodaLista"/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390" w:line="276" w:lineRule="auto"/>
        <w:ind w:left="284" w:hanging="567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Prever em próximo contrato de Plano de saúde a realização de pesquisa de satisfação;</w:t>
      </w:r>
    </w:p>
    <w:p w14:paraId="48AF0C63" w14:textId="5D8A6D86" w:rsidR="00752ACB" w:rsidRDefault="00D02935" w:rsidP="006337CE">
      <w:pPr>
        <w:pStyle w:val="PargrafodaLista"/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390" w:line="276" w:lineRule="auto"/>
        <w:ind w:left="284" w:hanging="567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Providenciar e manter aberto c</w:t>
      </w:r>
      <w:r w:rsidR="00752ACB">
        <w:rPr>
          <w:rFonts w:cs="Arial"/>
          <w:color w:val="222222"/>
          <w:sz w:val="22"/>
          <w:szCs w:val="22"/>
        </w:rPr>
        <w:t>redenciamento para desconto em instituições de ensino para empregados e dependentes;</w:t>
      </w:r>
    </w:p>
    <w:p w14:paraId="7E7B12B2" w14:textId="4251B858" w:rsidR="00752ACB" w:rsidRDefault="00D02935" w:rsidP="006337CE">
      <w:pPr>
        <w:pStyle w:val="PargrafodaLista"/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390" w:line="276" w:lineRule="auto"/>
        <w:ind w:left="284" w:hanging="567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Providenciar e manter aberto c</w:t>
      </w:r>
      <w:r w:rsidR="00752ACB">
        <w:rPr>
          <w:rFonts w:cs="Arial"/>
          <w:color w:val="222222"/>
          <w:sz w:val="22"/>
          <w:szCs w:val="22"/>
        </w:rPr>
        <w:t>redenciamento para desconto em academias;</w:t>
      </w:r>
    </w:p>
    <w:p w14:paraId="5289239C" w14:textId="186D6147" w:rsidR="00752ACB" w:rsidRDefault="00752ACB" w:rsidP="006337CE">
      <w:pPr>
        <w:pStyle w:val="PargrafodaLista"/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390" w:line="276" w:lineRule="auto"/>
        <w:ind w:left="284" w:hanging="567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Estudar a possibilidade de uniforme bermuda para AMUs</w:t>
      </w:r>
      <w:r w:rsidR="00D02935">
        <w:rPr>
          <w:rFonts w:cs="Arial"/>
          <w:color w:val="222222"/>
          <w:sz w:val="22"/>
          <w:szCs w:val="22"/>
        </w:rPr>
        <w:t xml:space="preserve"> no próximo processo licitatório</w:t>
      </w:r>
      <w:r>
        <w:rPr>
          <w:rFonts w:cs="Arial"/>
          <w:color w:val="222222"/>
          <w:sz w:val="22"/>
          <w:szCs w:val="22"/>
        </w:rPr>
        <w:t>;</w:t>
      </w:r>
    </w:p>
    <w:p w14:paraId="7227F5B4" w14:textId="7070925D" w:rsidR="00752ACB" w:rsidRDefault="00752ACB" w:rsidP="006337CE">
      <w:pPr>
        <w:pStyle w:val="PargrafodaLista"/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390" w:line="276" w:lineRule="auto"/>
        <w:ind w:left="284" w:hanging="567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 xml:space="preserve">Em caso de rescisão por morte, não descontar saldo </w:t>
      </w:r>
      <w:r w:rsidR="00D02935">
        <w:rPr>
          <w:rFonts w:cs="Arial"/>
          <w:color w:val="222222"/>
          <w:sz w:val="22"/>
          <w:szCs w:val="22"/>
        </w:rPr>
        <w:t>dos auxílios refeição e alimentação</w:t>
      </w:r>
      <w:r>
        <w:rPr>
          <w:rFonts w:cs="Arial"/>
          <w:color w:val="222222"/>
          <w:sz w:val="22"/>
          <w:szCs w:val="22"/>
        </w:rPr>
        <w:t>;</w:t>
      </w:r>
    </w:p>
    <w:p w14:paraId="0209F906" w14:textId="241046C0" w:rsidR="00752ACB" w:rsidRDefault="00752ACB" w:rsidP="006337CE">
      <w:pPr>
        <w:pStyle w:val="PargrafodaLista"/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390" w:line="276" w:lineRule="auto"/>
        <w:ind w:left="284" w:hanging="567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Estender licença por luto</w:t>
      </w:r>
      <w:r w:rsidR="00D02935">
        <w:rPr>
          <w:rFonts w:cs="Arial"/>
          <w:color w:val="222222"/>
          <w:sz w:val="22"/>
          <w:szCs w:val="22"/>
        </w:rPr>
        <w:t xml:space="preserve"> de até 5 dias de trabalho</w:t>
      </w:r>
      <w:r>
        <w:rPr>
          <w:rFonts w:cs="Arial"/>
          <w:color w:val="222222"/>
          <w:sz w:val="22"/>
          <w:szCs w:val="22"/>
        </w:rPr>
        <w:t xml:space="preserve"> </w:t>
      </w:r>
      <w:r w:rsidR="00D02935">
        <w:rPr>
          <w:rFonts w:cs="Arial"/>
          <w:color w:val="222222"/>
          <w:sz w:val="22"/>
          <w:szCs w:val="22"/>
        </w:rPr>
        <w:t>em caso de falecimento de</w:t>
      </w:r>
      <w:r>
        <w:rPr>
          <w:rFonts w:cs="Arial"/>
          <w:color w:val="222222"/>
          <w:sz w:val="22"/>
          <w:szCs w:val="22"/>
        </w:rPr>
        <w:t xml:space="preserve"> madrasta, padrasto, enteado(a) </w:t>
      </w:r>
      <w:r w:rsidR="00D02935">
        <w:rPr>
          <w:rFonts w:cs="Arial"/>
          <w:color w:val="222222"/>
          <w:sz w:val="22"/>
          <w:szCs w:val="22"/>
        </w:rPr>
        <w:t xml:space="preserve">e conceder até 1 (um) </w:t>
      </w:r>
      <w:r w:rsidRPr="00BC0E94">
        <w:rPr>
          <w:rFonts w:cs="Arial"/>
          <w:color w:val="222222"/>
          <w:sz w:val="22"/>
          <w:szCs w:val="22"/>
        </w:rPr>
        <w:t xml:space="preserve">dia de trabalho </w:t>
      </w:r>
      <w:r w:rsidR="00D02935">
        <w:rPr>
          <w:rFonts w:cs="Arial"/>
          <w:color w:val="222222"/>
          <w:sz w:val="22"/>
          <w:szCs w:val="22"/>
        </w:rPr>
        <w:t xml:space="preserve">no caso de falecimento de </w:t>
      </w:r>
      <w:r w:rsidRPr="00BC0E94">
        <w:rPr>
          <w:rFonts w:cs="Arial"/>
          <w:color w:val="222222"/>
          <w:sz w:val="22"/>
          <w:szCs w:val="22"/>
        </w:rPr>
        <w:t>tio(a) e cunhado(a</w:t>
      </w:r>
      <w:r w:rsidR="00D02935">
        <w:rPr>
          <w:rFonts w:cs="Arial"/>
          <w:color w:val="222222"/>
          <w:sz w:val="22"/>
          <w:szCs w:val="22"/>
        </w:rPr>
        <w:t>), mediante a devida comprovação documental de parentesco</w:t>
      </w:r>
      <w:r>
        <w:rPr>
          <w:rFonts w:cs="Arial"/>
          <w:color w:val="222222"/>
          <w:sz w:val="22"/>
          <w:szCs w:val="22"/>
        </w:rPr>
        <w:t>;</w:t>
      </w:r>
    </w:p>
    <w:p w14:paraId="60AD53C9" w14:textId="77777777" w:rsidR="00A076ED" w:rsidRDefault="0089308D" w:rsidP="00A076ED">
      <w:pPr>
        <w:pStyle w:val="PargrafodaLista"/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390" w:line="276" w:lineRule="auto"/>
        <w:ind w:left="284" w:hanging="567"/>
        <w:jc w:val="left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Formalizar na redação do ACT a implementação d</w:t>
      </w:r>
      <w:r w:rsidR="00BF324D">
        <w:rPr>
          <w:rFonts w:cs="Arial"/>
          <w:color w:val="222222"/>
          <w:sz w:val="22"/>
          <w:szCs w:val="22"/>
        </w:rPr>
        <w:t>e</w:t>
      </w:r>
      <w:r>
        <w:rPr>
          <w:rFonts w:cs="Arial"/>
          <w:color w:val="222222"/>
          <w:sz w:val="22"/>
          <w:szCs w:val="22"/>
        </w:rPr>
        <w:t xml:space="preserve"> </w:t>
      </w:r>
      <w:r w:rsidR="00752ACB">
        <w:rPr>
          <w:rFonts w:cs="Arial"/>
          <w:color w:val="222222"/>
          <w:sz w:val="22"/>
          <w:szCs w:val="22"/>
        </w:rPr>
        <w:t>ações de combate ao assédio moral e sexual</w:t>
      </w:r>
      <w:r>
        <w:rPr>
          <w:rFonts w:cs="Arial"/>
          <w:color w:val="222222"/>
          <w:sz w:val="22"/>
          <w:szCs w:val="22"/>
        </w:rPr>
        <w:t>, já adotadas pela empresa, bem como a existência d</w:t>
      </w:r>
      <w:r w:rsidR="000F05FE">
        <w:rPr>
          <w:rFonts w:cs="Arial"/>
          <w:color w:val="222222"/>
          <w:sz w:val="22"/>
          <w:szCs w:val="22"/>
        </w:rPr>
        <w:t xml:space="preserve">e </w:t>
      </w:r>
      <w:r>
        <w:rPr>
          <w:rFonts w:cs="Arial"/>
          <w:color w:val="222222"/>
          <w:sz w:val="22"/>
          <w:szCs w:val="22"/>
        </w:rPr>
        <w:t>canal de denúncias</w:t>
      </w:r>
      <w:r w:rsidR="000F05FE">
        <w:rPr>
          <w:rFonts w:cs="Arial"/>
          <w:color w:val="222222"/>
          <w:sz w:val="22"/>
          <w:szCs w:val="22"/>
        </w:rPr>
        <w:t>.</w:t>
      </w:r>
    </w:p>
    <w:p w14:paraId="2A525A6B" w14:textId="77777777" w:rsidR="00A076ED" w:rsidRDefault="00A076ED" w:rsidP="00A076ED">
      <w:pPr>
        <w:pStyle w:val="PargrafodaLista"/>
        <w:shd w:val="clear" w:color="auto" w:fill="FFFFFF"/>
        <w:spacing w:after="390" w:line="276" w:lineRule="auto"/>
        <w:ind w:left="284"/>
        <w:jc w:val="left"/>
        <w:rPr>
          <w:rFonts w:cs="Arial"/>
          <w:color w:val="222222"/>
          <w:sz w:val="22"/>
          <w:szCs w:val="22"/>
        </w:rPr>
      </w:pPr>
    </w:p>
    <w:p w14:paraId="49DD8E2B" w14:textId="74743CEE" w:rsidR="000F05FE" w:rsidRPr="00A076ED" w:rsidRDefault="000F05FE" w:rsidP="00A076ED">
      <w:pPr>
        <w:pStyle w:val="PargrafodaLista"/>
        <w:shd w:val="clear" w:color="auto" w:fill="FFFFFF"/>
        <w:spacing w:after="390" w:line="276" w:lineRule="auto"/>
        <w:ind w:left="-284"/>
        <w:rPr>
          <w:rFonts w:cs="Arial"/>
          <w:color w:val="222222"/>
          <w:sz w:val="22"/>
          <w:szCs w:val="22"/>
        </w:rPr>
      </w:pPr>
      <w:r w:rsidRPr="00A076ED">
        <w:rPr>
          <w:rFonts w:cs="Arial"/>
          <w:color w:val="222222"/>
          <w:sz w:val="22"/>
          <w:szCs w:val="22"/>
        </w:rPr>
        <w:t xml:space="preserve">A respeito deste último item, foi esclarecido que a EMDEC já tem adotado diversas ações de combate a assédio moral e sexual, dentre elas a realização de palestras e campanhas internas, a disponibilização de canal de denúncias e a existência de Comissão de Ética </w:t>
      </w:r>
      <w:r w:rsidR="00055123" w:rsidRPr="00A076ED">
        <w:rPr>
          <w:rFonts w:cs="Arial"/>
          <w:color w:val="222222"/>
          <w:sz w:val="22"/>
          <w:szCs w:val="22"/>
        </w:rPr>
        <w:t xml:space="preserve">desde 2019 </w:t>
      </w:r>
      <w:r w:rsidRPr="00A076ED">
        <w:rPr>
          <w:rFonts w:cs="Arial"/>
          <w:color w:val="222222"/>
          <w:sz w:val="22"/>
          <w:szCs w:val="22"/>
        </w:rPr>
        <w:t xml:space="preserve">e </w:t>
      </w:r>
      <w:r w:rsidRPr="00A076ED">
        <w:rPr>
          <w:rFonts w:cs="Arial"/>
          <w:color w:val="000000"/>
          <w:sz w:val="21"/>
          <w:szCs w:val="21"/>
          <w:shd w:val="clear" w:color="auto" w:fill="FFFFFF"/>
        </w:rPr>
        <w:t>Grupo Permanente de Prevenção à Discriminação no Ambiente de Trabalho (GPDAT)</w:t>
      </w:r>
      <w:r w:rsidR="00055123" w:rsidRPr="00A076ED">
        <w:rPr>
          <w:rFonts w:cs="Arial"/>
          <w:color w:val="000000"/>
          <w:sz w:val="21"/>
          <w:szCs w:val="21"/>
          <w:shd w:val="clear" w:color="auto" w:fill="FFFFFF"/>
        </w:rPr>
        <w:t xml:space="preserve"> desde 2021.</w:t>
      </w:r>
    </w:p>
    <w:p w14:paraId="39A55549" w14:textId="77777777" w:rsidR="0089308D" w:rsidRDefault="0089308D" w:rsidP="006337CE">
      <w:pPr>
        <w:shd w:val="clear" w:color="auto" w:fill="FFFFFF"/>
        <w:spacing w:after="390" w:line="276" w:lineRule="auto"/>
        <w:ind w:left="-283"/>
        <w:jc w:val="left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As demais reivindicações apresentadas na pauta foram indeferidas pela empresa.</w:t>
      </w:r>
    </w:p>
    <w:p w14:paraId="6EB83718" w14:textId="3890C920" w:rsidR="00752ACB" w:rsidRDefault="0089308D" w:rsidP="006337CE">
      <w:pPr>
        <w:shd w:val="clear" w:color="auto" w:fill="FFFFFF"/>
        <w:spacing w:after="390" w:line="276" w:lineRule="auto"/>
        <w:ind w:left="-283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Ainda, a empresa se manifestou pela manutenção das demais cláusulas já negociadas presentes na redação do Acordo Coletivo de Trabalho 2021/2023</w:t>
      </w:r>
      <w:r w:rsidR="007E6615">
        <w:rPr>
          <w:rFonts w:cs="Arial"/>
          <w:color w:val="222222"/>
          <w:sz w:val="22"/>
          <w:szCs w:val="22"/>
        </w:rPr>
        <w:t>, no entanto,</w:t>
      </w:r>
      <w:r>
        <w:rPr>
          <w:rFonts w:cs="Arial"/>
          <w:color w:val="222222"/>
          <w:sz w:val="22"/>
          <w:szCs w:val="22"/>
        </w:rPr>
        <w:t xml:space="preserve"> esclareceu que</w:t>
      </w:r>
      <w:r w:rsidR="007E6615">
        <w:rPr>
          <w:rFonts w:cs="Arial"/>
          <w:color w:val="222222"/>
          <w:sz w:val="22"/>
          <w:szCs w:val="22"/>
        </w:rPr>
        <w:t>,</w:t>
      </w:r>
      <w:r>
        <w:rPr>
          <w:rFonts w:cs="Arial"/>
          <w:color w:val="222222"/>
          <w:sz w:val="22"/>
          <w:szCs w:val="22"/>
        </w:rPr>
        <w:t xml:space="preserve"> em próxima reunião</w:t>
      </w:r>
      <w:r w:rsidR="007E6615">
        <w:rPr>
          <w:rFonts w:cs="Arial"/>
          <w:color w:val="222222"/>
          <w:sz w:val="22"/>
          <w:szCs w:val="22"/>
        </w:rPr>
        <w:t>,</w:t>
      </w:r>
      <w:r>
        <w:rPr>
          <w:rFonts w:cs="Arial"/>
          <w:color w:val="222222"/>
          <w:sz w:val="22"/>
          <w:szCs w:val="22"/>
        </w:rPr>
        <w:t xml:space="preserve"> irá propor alguns ajustes em determinadas cláusulas para aperfeiçoar a redação do instrumento. </w:t>
      </w:r>
    </w:p>
    <w:p w14:paraId="5C1CBAFB" w14:textId="2F25631C" w:rsidR="00C01D89" w:rsidRPr="008005BB" w:rsidRDefault="006337CE" w:rsidP="00F65C46">
      <w:pPr>
        <w:shd w:val="clear" w:color="auto" w:fill="FFFFFF"/>
        <w:spacing w:after="390" w:line="276" w:lineRule="auto"/>
        <w:ind w:left="-283"/>
        <w:rPr>
          <w:rFonts w:cs="Arial"/>
          <w:b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Ao término da exposição, o</w:t>
      </w:r>
      <w:r w:rsidRPr="008A193F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P</w:t>
      </w:r>
      <w:r w:rsidRPr="008A193F">
        <w:rPr>
          <w:rFonts w:cs="Arial"/>
          <w:bCs/>
          <w:sz w:val="22"/>
          <w:szCs w:val="22"/>
        </w:rPr>
        <w:t>residente d</w:t>
      </w:r>
      <w:r>
        <w:rPr>
          <w:rFonts w:cs="Arial"/>
          <w:bCs/>
          <w:sz w:val="22"/>
          <w:szCs w:val="22"/>
        </w:rPr>
        <w:t>o Sindicato pediu a palavra e se manifestou pela reprovação da contraproposta da empresa no que tange às cláusulas econômicas, tendo sido agendada nova rodada de negociação para a próxima semana.</w:t>
      </w:r>
    </w:p>
    <w:p w14:paraId="23FCDFA7" w14:textId="77777777" w:rsidR="008655B7" w:rsidRDefault="001E1C92" w:rsidP="00AF0B3B">
      <w:pPr>
        <w:pStyle w:val="Recuodecorpodetexto"/>
        <w:tabs>
          <w:tab w:val="left" w:pos="-284"/>
          <w:tab w:val="left" w:pos="0"/>
          <w:tab w:val="left" w:pos="1418"/>
        </w:tabs>
        <w:spacing w:after="120" w:line="276" w:lineRule="auto"/>
        <w:ind w:firstLine="0"/>
        <w:rPr>
          <w:rFonts w:cs="Arial"/>
          <w:bCs/>
          <w:sz w:val="22"/>
          <w:szCs w:val="22"/>
        </w:rPr>
      </w:pPr>
      <w:r w:rsidRPr="008005BB">
        <w:rPr>
          <w:rFonts w:cs="Arial"/>
          <w:bCs/>
          <w:sz w:val="22"/>
          <w:szCs w:val="22"/>
        </w:rPr>
        <w:t>V) ENCERRAMENTO:</w:t>
      </w:r>
    </w:p>
    <w:p w14:paraId="154A0980" w14:textId="557FD435" w:rsidR="001E1C92" w:rsidRPr="008655B7" w:rsidRDefault="001E1C92" w:rsidP="008655B7">
      <w:pPr>
        <w:pStyle w:val="Recuodecorpodetexto"/>
        <w:tabs>
          <w:tab w:val="left" w:pos="-284"/>
          <w:tab w:val="left" w:pos="1418"/>
        </w:tabs>
        <w:spacing w:after="120" w:line="276" w:lineRule="auto"/>
        <w:ind w:left="-284" w:firstLine="0"/>
        <w:rPr>
          <w:rFonts w:cs="Arial"/>
          <w:bCs/>
          <w:sz w:val="22"/>
          <w:szCs w:val="22"/>
        </w:rPr>
      </w:pPr>
      <w:r w:rsidRPr="008005BB">
        <w:rPr>
          <w:rFonts w:cs="Arial"/>
          <w:b w:val="0"/>
          <w:sz w:val="22"/>
          <w:szCs w:val="22"/>
          <w:lang w:bidi="hi-IN"/>
        </w:rPr>
        <w:t xml:space="preserve">Após a explanação, as partes deram por encerrada a reunião, sendo </w:t>
      </w:r>
      <w:r w:rsidR="008655B7">
        <w:rPr>
          <w:rFonts w:cs="Arial"/>
          <w:b w:val="0"/>
          <w:sz w:val="22"/>
          <w:szCs w:val="22"/>
          <w:lang w:bidi="hi-IN"/>
        </w:rPr>
        <w:t>elaborada</w:t>
      </w:r>
      <w:r w:rsidRPr="008005BB">
        <w:rPr>
          <w:rFonts w:cs="Arial"/>
          <w:b w:val="0"/>
          <w:sz w:val="22"/>
          <w:szCs w:val="22"/>
          <w:lang w:bidi="hi-IN"/>
        </w:rPr>
        <w:t xml:space="preserve"> a presente Ata </w:t>
      </w:r>
      <w:r w:rsidR="008655B7">
        <w:rPr>
          <w:rFonts w:cs="Arial"/>
          <w:b w:val="0"/>
          <w:sz w:val="22"/>
          <w:szCs w:val="22"/>
          <w:lang w:bidi="hi-IN"/>
        </w:rPr>
        <w:t xml:space="preserve">para </w:t>
      </w:r>
      <w:r w:rsidRPr="008005BB">
        <w:rPr>
          <w:rFonts w:cs="Arial"/>
          <w:b w:val="0"/>
          <w:sz w:val="22"/>
          <w:szCs w:val="22"/>
          <w:lang w:bidi="hi-IN"/>
        </w:rPr>
        <w:t>aprova</w:t>
      </w:r>
      <w:r w:rsidR="008655B7">
        <w:rPr>
          <w:rFonts w:cs="Arial"/>
          <w:b w:val="0"/>
          <w:sz w:val="22"/>
          <w:szCs w:val="22"/>
          <w:lang w:bidi="hi-IN"/>
        </w:rPr>
        <w:t xml:space="preserve">ção </w:t>
      </w:r>
      <w:r w:rsidRPr="008005BB">
        <w:rPr>
          <w:rFonts w:cs="Arial"/>
          <w:b w:val="0"/>
          <w:sz w:val="22"/>
          <w:szCs w:val="22"/>
          <w:lang w:bidi="hi-IN"/>
        </w:rPr>
        <w:t>e assina</w:t>
      </w:r>
      <w:r w:rsidR="008655B7">
        <w:rPr>
          <w:rFonts w:cs="Arial"/>
          <w:b w:val="0"/>
          <w:sz w:val="22"/>
          <w:szCs w:val="22"/>
          <w:lang w:bidi="hi-IN"/>
        </w:rPr>
        <w:t xml:space="preserve">tura </w:t>
      </w:r>
      <w:r w:rsidRPr="008005BB">
        <w:rPr>
          <w:rFonts w:cs="Arial"/>
          <w:b w:val="0"/>
          <w:sz w:val="22"/>
          <w:szCs w:val="22"/>
          <w:lang w:bidi="hi-IN"/>
        </w:rPr>
        <w:t>por todos os participantes.</w:t>
      </w:r>
    </w:p>
    <w:tbl>
      <w:tblPr>
        <w:tblStyle w:val="Tabelacomgrade"/>
        <w:tblW w:w="92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536"/>
      </w:tblGrid>
      <w:tr w:rsidR="00440CEC" w:rsidRPr="00F65C46" w14:paraId="314F39C7" w14:textId="77777777" w:rsidTr="003F49DA">
        <w:trPr>
          <w:jc w:val="center"/>
        </w:trPr>
        <w:tc>
          <w:tcPr>
            <w:tcW w:w="4673" w:type="dxa"/>
            <w:vAlign w:val="center"/>
          </w:tcPr>
          <w:p w14:paraId="441DA100" w14:textId="77777777" w:rsidR="00465448" w:rsidRPr="00F65C46" w:rsidRDefault="00465448" w:rsidP="00AF0B3B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480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  <w:p w14:paraId="6DCC0A03" w14:textId="77777777" w:rsidR="008655B7" w:rsidRPr="00F65C46" w:rsidRDefault="008655B7" w:rsidP="00AF0B3B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480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  <w:p w14:paraId="72F9E173" w14:textId="77777777" w:rsidR="00F65C46" w:rsidRDefault="00F65C46" w:rsidP="008655B7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  <w:p w14:paraId="415AA5AB" w14:textId="4857FFB7" w:rsidR="008655B7" w:rsidRPr="00F65C46" w:rsidRDefault="008655B7" w:rsidP="008655B7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F65C46">
              <w:rPr>
                <w:rFonts w:cs="Arial"/>
                <w:b w:val="0"/>
                <w:sz w:val="20"/>
                <w:szCs w:val="20"/>
              </w:rPr>
              <w:t>Giselle Normanha Biagi de Godoi</w:t>
            </w:r>
          </w:p>
          <w:p w14:paraId="65DDE3D4" w14:textId="4D925947" w:rsidR="003F49DA" w:rsidRPr="00F65C46" w:rsidRDefault="008655B7" w:rsidP="008655B7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  <w:lang w:bidi="hi-IN"/>
              </w:rPr>
            </w:pPr>
            <w:r w:rsidRPr="00F65C46">
              <w:rPr>
                <w:rFonts w:cs="Arial"/>
                <w:b w:val="0"/>
                <w:sz w:val="20"/>
                <w:szCs w:val="20"/>
              </w:rPr>
              <w:t>Chefe de Gabinete/ Emdec</w:t>
            </w:r>
          </w:p>
        </w:tc>
        <w:tc>
          <w:tcPr>
            <w:tcW w:w="4536" w:type="dxa"/>
            <w:vAlign w:val="center"/>
          </w:tcPr>
          <w:p w14:paraId="26A24509" w14:textId="32103AA4" w:rsidR="00857F74" w:rsidRPr="00F65C46" w:rsidRDefault="00857F74" w:rsidP="00857F74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  <w:p w14:paraId="33A67F32" w14:textId="77777777" w:rsidR="00465448" w:rsidRPr="00F65C46" w:rsidRDefault="00465448" w:rsidP="00857F74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  <w:p w14:paraId="018C4F16" w14:textId="77777777" w:rsidR="008655B7" w:rsidRPr="00F65C46" w:rsidRDefault="008655B7" w:rsidP="00857F74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  <w:p w14:paraId="109AD9D1" w14:textId="77777777" w:rsidR="00F65C46" w:rsidRDefault="00F65C46" w:rsidP="00857F74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  <w:p w14:paraId="356E5681" w14:textId="774AEE09" w:rsidR="00440CEC" w:rsidRPr="00F65C46" w:rsidRDefault="00440CEC" w:rsidP="00857F74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F65C46">
              <w:rPr>
                <w:rFonts w:cs="Arial"/>
                <w:b w:val="0"/>
                <w:sz w:val="20"/>
                <w:szCs w:val="20"/>
              </w:rPr>
              <w:t>Reno Ale</w:t>
            </w:r>
          </w:p>
          <w:p w14:paraId="60D7516B" w14:textId="64F9734B" w:rsidR="00440CEC" w:rsidRPr="00F65C46" w:rsidRDefault="00440CEC" w:rsidP="00857F74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  <w:lang w:bidi="hi-IN"/>
              </w:rPr>
            </w:pPr>
            <w:r w:rsidRPr="00F65C46">
              <w:rPr>
                <w:rFonts w:cs="Arial"/>
                <w:b w:val="0"/>
                <w:sz w:val="20"/>
                <w:szCs w:val="20"/>
              </w:rPr>
              <w:t>Presidente/Sindviários</w:t>
            </w:r>
          </w:p>
        </w:tc>
      </w:tr>
      <w:tr w:rsidR="00440CEC" w:rsidRPr="00F65C46" w14:paraId="48D17522" w14:textId="77777777" w:rsidTr="003F49DA">
        <w:trPr>
          <w:jc w:val="center"/>
        </w:trPr>
        <w:tc>
          <w:tcPr>
            <w:tcW w:w="4673" w:type="dxa"/>
            <w:vAlign w:val="center"/>
          </w:tcPr>
          <w:p w14:paraId="299A0D77" w14:textId="3FB6612E" w:rsidR="00D930B6" w:rsidRPr="00F65C46" w:rsidRDefault="00D930B6" w:rsidP="00857F74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  <w:p w14:paraId="38CE7C2B" w14:textId="77777777" w:rsidR="008655B7" w:rsidRPr="00F65C46" w:rsidRDefault="008655B7" w:rsidP="00857F74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  <w:p w14:paraId="22D66D20" w14:textId="77777777" w:rsidR="008655B7" w:rsidRPr="00F65C46" w:rsidRDefault="008655B7" w:rsidP="008655B7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F65C46">
              <w:rPr>
                <w:rFonts w:cs="Arial"/>
                <w:b w:val="0"/>
                <w:sz w:val="20"/>
                <w:szCs w:val="20"/>
              </w:rPr>
              <w:t>Marta Pires Barbosa</w:t>
            </w:r>
          </w:p>
          <w:p w14:paraId="52BAF5EE" w14:textId="17253241" w:rsidR="00465448" w:rsidRPr="00F65C46" w:rsidRDefault="008655B7" w:rsidP="008655B7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F65C46">
              <w:rPr>
                <w:rFonts w:cs="Arial"/>
                <w:b w:val="0"/>
                <w:sz w:val="20"/>
                <w:szCs w:val="20"/>
              </w:rPr>
              <w:t>Diretora Administrativa Financeira/Emdec</w:t>
            </w:r>
          </w:p>
          <w:p w14:paraId="4642DA96" w14:textId="7A9BAD77" w:rsidR="00440CEC" w:rsidRPr="00F65C46" w:rsidRDefault="00440CEC" w:rsidP="00857F74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  <w:lang w:bidi="hi-IN"/>
              </w:rPr>
            </w:pPr>
          </w:p>
        </w:tc>
        <w:tc>
          <w:tcPr>
            <w:tcW w:w="4536" w:type="dxa"/>
            <w:vAlign w:val="center"/>
          </w:tcPr>
          <w:p w14:paraId="24AC7FCF" w14:textId="77777777" w:rsidR="00857F74" w:rsidRPr="00F65C46" w:rsidRDefault="00857F74" w:rsidP="00857F74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  <w:p w14:paraId="5DD43CB4" w14:textId="77777777" w:rsidR="008655B7" w:rsidRPr="00F65C46" w:rsidRDefault="008655B7" w:rsidP="00857F74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  <w:p w14:paraId="20999D02" w14:textId="77777777" w:rsidR="008655B7" w:rsidRPr="00F65C46" w:rsidRDefault="008655B7" w:rsidP="008655B7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F65C46">
              <w:rPr>
                <w:rFonts w:cs="Arial"/>
                <w:b w:val="0"/>
                <w:sz w:val="20"/>
                <w:szCs w:val="20"/>
              </w:rPr>
              <w:t>Benedito Silva</w:t>
            </w:r>
          </w:p>
          <w:p w14:paraId="34617DD2" w14:textId="5F5253C8" w:rsidR="008655B7" w:rsidRPr="00F65C46" w:rsidRDefault="008655B7" w:rsidP="008655B7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  <w:lang w:bidi="hi-IN"/>
              </w:rPr>
            </w:pPr>
            <w:r w:rsidRPr="00F65C46">
              <w:rPr>
                <w:rFonts w:cs="Arial"/>
                <w:b w:val="0"/>
                <w:sz w:val="20"/>
                <w:szCs w:val="20"/>
              </w:rPr>
              <w:t xml:space="preserve">Diretor-Jurídico/ Sindviários </w:t>
            </w:r>
          </w:p>
          <w:p w14:paraId="47684555" w14:textId="527CAB1D" w:rsidR="003F49DA" w:rsidRPr="00F65C46" w:rsidRDefault="003F49DA" w:rsidP="00D930B6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  <w:lang w:bidi="hi-IN"/>
              </w:rPr>
            </w:pPr>
          </w:p>
        </w:tc>
      </w:tr>
      <w:tr w:rsidR="00440CEC" w:rsidRPr="00F65C46" w14:paraId="5B3BE331" w14:textId="77777777" w:rsidTr="003F49DA">
        <w:trPr>
          <w:jc w:val="center"/>
        </w:trPr>
        <w:tc>
          <w:tcPr>
            <w:tcW w:w="4673" w:type="dxa"/>
            <w:vAlign w:val="center"/>
          </w:tcPr>
          <w:p w14:paraId="45CBA75F" w14:textId="69798B97" w:rsidR="00D930B6" w:rsidRPr="00F65C46" w:rsidRDefault="00D930B6" w:rsidP="00857F74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  <w:p w14:paraId="76ED21C7" w14:textId="64A3EFD6" w:rsidR="00465448" w:rsidRPr="00F65C46" w:rsidRDefault="004C0D7B" w:rsidP="00857F74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F65C46">
              <w:rPr>
                <w:rFonts w:cs="Arial"/>
                <w:b w:val="0"/>
                <w:sz w:val="20"/>
                <w:szCs w:val="20"/>
              </w:rPr>
              <w:t>Anderson de Aguiar Ribas</w:t>
            </w:r>
          </w:p>
          <w:p w14:paraId="6320A22B" w14:textId="38915D4D" w:rsidR="00440CEC" w:rsidRPr="00F65C46" w:rsidRDefault="004C0D7B" w:rsidP="00857F74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  <w:lang w:bidi="hi-IN"/>
              </w:rPr>
            </w:pPr>
            <w:r w:rsidRPr="00F65C46">
              <w:rPr>
                <w:rFonts w:cs="Arial"/>
                <w:b w:val="0"/>
                <w:sz w:val="20"/>
                <w:szCs w:val="20"/>
                <w:lang w:bidi="hi-IN"/>
              </w:rPr>
              <w:t>Gerente PRJ/Emdec</w:t>
            </w:r>
          </w:p>
        </w:tc>
        <w:tc>
          <w:tcPr>
            <w:tcW w:w="4536" w:type="dxa"/>
            <w:vAlign w:val="center"/>
          </w:tcPr>
          <w:p w14:paraId="50EC53C8" w14:textId="77777777" w:rsidR="003F49DA" w:rsidRPr="00F65C46" w:rsidRDefault="003F49DA" w:rsidP="00857F74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  <w:p w14:paraId="7464FEAA" w14:textId="77777777" w:rsidR="008655B7" w:rsidRPr="00F65C46" w:rsidRDefault="008655B7" w:rsidP="008655B7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F65C46">
              <w:rPr>
                <w:rFonts w:cs="Arial"/>
                <w:b w:val="0"/>
                <w:sz w:val="20"/>
                <w:szCs w:val="20"/>
              </w:rPr>
              <w:t>Miguel Lorenzon</w:t>
            </w:r>
          </w:p>
          <w:p w14:paraId="2687760A" w14:textId="618AA5E2" w:rsidR="003F49DA" w:rsidRPr="00F65C46" w:rsidRDefault="008655B7" w:rsidP="008655B7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  <w:lang w:bidi="hi-IN"/>
              </w:rPr>
            </w:pPr>
            <w:r w:rsidRPr="00F65C46">
              <w:rPr>
                <w:rFonts w:cs="Arial"/>
                <w:b w:val="0"/>
                <w:sz w:val="20"/>
                <w:szCs w:val="20"/>
              </w:rPr>
              <w:t>Diretor/ Sindviários</w:t>
            </w:r>
          </w:p>
        </w:tc>
      </w:tr>
      <w:tr w:rsidR="00440CEC" w:rsidRPr="00F65C46" w14:paraId="7CD583CF" w14:textId="77777777" w:rsidTr="003F49DA">
        <w:trPr>
          <w:jc w:val="center"/>
        </w:trPr>
        <w:tc>
          <w:tcPr>
            <w:tcW w:w="4673" w:type="dxa"/>
            <w:vAlign w:val="center"/>
          </w:tcPr>
          <w:p w14:paraId="506D8314" w14:textId="0235CE27" w:rsidR="00D930B6" w:rsidRPr="00F65C46" w:rsidRDefault="00D930B6" w:rsidP="00857F74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  <w:p w14:paraId="17EB5E54" w14:textId="77777777" w:rsidR="00465448" w:rsidRPr="00F65C46" w:rsidRDefault="00465448" w:rsidP="00465448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rPr>
                <w:rFonts w:cs="Arial"/>
                <w:b w:val="0"/>
                <w:sz w:val="20"/>
                <w:szCs w:val="20"/>
              </w:rPr>
            </w:pPr>
          </w:p>
          <w:p w14:paraId="102C87F8" w14:textId="77777777" w:rsidR="004C0D7B" w:rsidRPr="00F65C46" w:rsidRDefault="004C0D7B" w:rsidP="004C0D7B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  <w:lang w:bidi="hi-IN"/>
              </w:rPr>
            </w:pPr>
            <w:r w:rsidRPr="00F65C46">
              <w:rPr>
                <w:rFonts w:cs="Arial"/>
                <w:b w:val="0"/>
                <w:sz w:val="20"/>
                <w:szCs w:val="20"/>
                <w:lang w:bidi="hi-IN"/>
              </w:rPr>
              <w:t>Laura Zechmeister Daciu</w:t>
            </w:r>
          </w:p>
          <w:p w14:paraId="62C17110" w14:textId="1768E20E" w:rsidR="00440CEC" w:rsidRPr="00F65C46" w:rsidRDefault="004C0D7B" w:rsidP="004C0D7B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  <w:lang w:bidi="hi-IN"/>
              </w:rPr>
            </w:pPr>
            <w:r w:rsidRPr="00F65C46">
              <w:rPr>
                <w:rFonts w:cs="Arial"/>
                <w:b w:val="0"/>
                <w:sz w:val="20"/>
                <w:szCs w:val="20"/>
                <w:lang w:bidi="hi-IN"/>
              </w:rPr>
              <w:t>Gerente DFH/Emdec</w:t>
            </w:r>
          </w:p>
          <w:p w14:paraId="6AFC3306" w14:textId="77777777" w:rsidR="000E49F7" w:rsidRDefault="000E49F7" w:rsidP="00857F74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  <w:lang w:bidi="hi-IN"/>
              </w:rPr>
            </w:pPr>
          </w:p>
          <w:p w14:paraId="18E92CA1" w14:textId="3B8E723D" w:rsidR="006D11D1" w:rsidRPr="00F65C46" w:rsidRDefault="006D11D1" w:rsidP="00857F74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  <w:lang w:bidi="hi-IN"/>
              </w:rPr>
            </w:pPr>
          </w:p>
        </w:tc>
        <w:tc>
          <w:tcPr>
            <w:tcW w:w="4536" w:type="dxa"/>
            <w:vAlign w:val="center"/>
          </w:tcPr>
          <w:p w14:paraId="49556190" w14:textId="155709D5" w:rsidR="00440CEC" w:rsidRPr="00F65C46" w:rsidRDefault="00440CEC" w:rsidP="00857F74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F65C46">
              <w:rPr>
                <w:rFonts w:cs="Arial"/>
                <w:b w:val="0"/>
                <w:sz w:val="20"/>
                <w:szCs w:val="20"/>
              </w:rPr>
              <w:t>Mauro Camporezi</w:t>
            </w:r>
          </w:p>
          <w:p w14:paraId="2387AB44" w14:textId="2EF7CB71" w:rsidR="003F49DA" w:rsidRPr="00F65C46" w:rsidRDefault="000E49F7" w:rsidP="00D930B6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  <w:lang w:bidi="hi-IN"/>
              </w:rPr>
            </w:pPr>
            <w:r w:rsidRPr="00F65C46">
              <w:rPr>
                <w:rFonts w:cs="Arial"/>
                <w:b w:val="0"/>
                <w:sz w:val="20"/>
                <w:szCs w:val="20"/>
              </w:rPr>
              <w:t>Representante</w:t>
            </w:r>
            <w:r w:rsidR="00440CEC" w:rsidRPr="00F65C46">
              <w:rPr>
                <w:rFonts w:cs="Arial"/>
                <w:b w:val="0"/>
                <w:sz w:val="20"/>
                <w:szCs w:val="20"/>
              </w:rPr>
              <w:t>/ Sindviários</w:t>
            </w:r>
          </w:p>
        </w:tc>
      </w:tr>
      <w:tr w:rsidR="00440CEC" w:rsidRPr="00F65C46" w14:paraId="0B418A6F" w14:textId="77777777" w:rsidTr="003F49DA">
        <w:trPr>
          <w:jc w:val="center"/>
        </w:trPr>
        <w:tc>
          <w:tcPr>
            <w:tcW w:w="4673" w:type="dxa"/>
            <w:vAlign w:val="center"/>
          </w:tcPr>
          <w:p w14:paraId="1EB9638B" w14:textId="77777777" w:rsidR="004C0D7B" w:rsidRPr="00F65C46" w:rsidRDefault="004C0D7B" w:rsidP="004C0D7B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F65C46">
              <w:rPr>
                <w:rFonts w:cs="Arial"/>
                <w:b w:val="0"/>
                <w:sz w:val="20"/>
                <w:szCs w:val="20"/>
              </w:rPr>
              <w:t>Marcos Alessandro Zanzarin</w:t>
            </w:r>
          </w:p>
          <w:p w14:paraId="492C9633" w14:textId="77777777" w:rsidR="004C0D7B" w:rsidRPr="00F65C46" w:rsidRDefault="004C0D7B" w:rsidP="004C0D7B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F65C46">
              <w:rPr>
                <w:rFonts w:cs="Arial"/>
                <w:b w:val="0"/>
                <w:sz w:val="20"/>
                <w:szCs w:val="20"/>
              </w:rPr>
              <w:t>Líder de Processo DFH/Emdec</w:t>
            </w:r>
          </w:p>
          <w:p w14:paraId="76EA0E9B" w14:textId="605DF929" w:rsidR="00440CEC" w:rsidRPr="00F65C46" w:rsidRDefault="00440CEC" w:rsidP="00857F74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  <w:lang w:bidi="hi-IN"/>
              </w:rPr>
            </w:pPr>
          </w:p>
        </w:tc>
        <w:tc>
          <w:tcPr>
            <w:tcW w:w="4536" w:type="dxa"/>
            <w:vAlign w:val="center"/>
          </w:tcPr>
          <w:p w14:paraId="0E220197" w14:textId="070F7ED4" w:rsidR="00440CEC" w:rsidRPr="00F65C46" w:rsidRDefault="00440CEC" w:rsidP="00857F74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F65C46">
              <w:rPr>
                <w:rFonts w:cs="Arial"/>
                <w:b w:val="0"/>
                <w:sz w:val="20"/>
                <w:szCs w:val="20"/>
              </w:rPr>
              <w:t>Rafael Mandatte</w:t>
            </w:r>
          </w:p>
          <w:p w14:paraId="2117E54D" w14:textId="0EAF3753" w:rsidR="003F49DA" w:rsidRPr="00F65C46" w:rsidRDefault="00440CEC" w:rsidP="00857F74">
            <w:pPr>
              <w:pStyle w:val="Recuodecorpodetexto"/>
              <w:tabs>
                <w:tab w:val="left" w:pos="0"/>
                <w:tab w:val="left" w:pos="1418"/>
              </w:tabs>
              <w:spacing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F65C46">
              <w:rPr>
                <w:rFonts w:cs="Arial"/>
                <w:b w:val="0"/>
                <w:sz w:val="20"/>
                <w:szCs w:val="20"/>
              </w:rPr>
              <w:t>Representante/Sindviários</w:t>
            </w:r>
          </w:p>
          <w:p w14:paraId="262E9DE7" w14:textId="2CC477BE" w:rsidR="00822911" w:rsidRPr="00F65C46" w:rsidRDefault="00822911" w:rsidP="00857F74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  <w:lang w:bidi="hi-IN"/>
              </w:rPr>
            </w:pPr>
          </w:p>
        </w:tc>
      </w:tr>
      <w:tr w:rsidR="00440CEC" w:rsidRPr="00F65C46" w14:paraId="14FE75DC" w14:textId="77777777" w:rsidTr="003F49DA">
        <w:trPr>
          <w:jc w:val="center"/>
        </w:trPr>
        <w:tc>
          <w:tcPr>
            <w:tcW w:w="4673" w:type="dxa"/>
            <w:vAlign w:val="center"/>
          </w:tcPr>
          <w:p w14:paraId="333101E0" w14:textId="234CB379" w:rsidR="004C0D7B" w:rsidRPr="00F65C46" w:rsidRDefault="004C0D7B" w:rsidP="00822911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F65C46">
              <w:rPr>
                <w:rFonts w:cs="Arial"/>
                <w:b w:val="0"/>
                <w:sz w:val="20"/>
                <w:szCs w:val="20"/>
              </w:rPr>
              <w:t xml:space="preserve">Daniela Cristina </w:t>
            </w:r>
            <w:r w:rsidR="000E49F7" w:rsidRPr="00F65C46">
              <w:rPr>
                <w:rFonts w:cs="Arial"/>
                <w:b w:val="0"/>
                <w:sz w:val="20"/>
                <w:szCs w:val="20"/>
              </w:rPr>
              <w:t>S</w:t>
            </w:r>
            <w:r w:rsidRPr="00F65C46">
              <w:rPr>
                <w:rFonts w:cs="Arial"/>
                <w:b w:val="0"/>
                <w:sz w:val="20"/>
                <w:szCs w:val="20"/>
              </w:rPr>
              <w:t>ilva do Prado</w:t>
            </w:r>
          </w:p>
          <w:p w14:paraId="60BF41A4" w14:textId="7A21CF7B" w:rsidR="00465448" w:rsidRPr="00F65C46" w:rsidRDefault="004C0D7B" w:rsidP="004C0D7B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F65C46">
              <w:rPr>
                <w:rFonts w:cs="Arial"/>
                <w:b w:val="0"/>
                <w:sz w:val="20"/>
                <w:szCs w:val="20"/>
              </w:rPr>
              <w:t>Advogada/Emdec</w:t>
            </w:r>
          </w:p>
          <w:p w14:paraId="33180259" w14:textId="77777777" w:rsidR="00440CEC" w:rsidRPr="00F65C46" w:rsidRDefault="00440CEC" w:rsidP="00857F74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  <w:p w14:paraId="74D539C3" w14:textId="5E556683" w:rsidR="005C7C21" w:rsidRPr="00F65C46" w:rsidRDefault="005C7C21" w:rsidP="00857F74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B3DEA13" w14:textId="508DF037" w:rsidR="008655B7" w:rsidRPr="00F65C46" w:rsidRDefault="008655B7" w:rsidP="008655B7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F65C46">
              <w:rPr>
                <w:rFonts w:cs="Arial"/>
                <w:b w:val="0"/>
                <w:sz w:val="20"/>
                <w:szCs w:val="20"/>
              </w:rPr>
              <w:t>Michel Vinícius da Silva Costa</w:t>
            </w:r>
          </w:p>
          <w:p w14:paraId="5149B604" w14:textId="77777777" w:rsidR="008655B7" w:rsidRPr="00F65C46" w:rsidRDefault="008655B7" w:rsidP="008655B7">
            <w:pPr>
              <w:pStyle w:val="Recuodecorpodetexto"/>
              <w:tabs>
                <w:tab w:val="left" w:pos="0"/>
                <w:tab w:val="left" w:pos="1418"/>
              </w:tabs>
              <w:spacing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F65C46">
              <w:rPr>
                <w:rFonts w:cs="Arial"/>
                <w:b w:val="0"/>
                <w:sz w:val="20"/>
                <w:szCs w:val="20"/>
              </w:rPr>
              <w:t>Representante/Sindviários</w:t>
            </w:r>
          </w:p>
          <w:p w14:paraId="78D38053" w14:textId="77777777" w:rsidR="003F49DA" w:rsidRPr="00F65C46" w:rsidRDefault="003F49DA" w:rsidP="008655B7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  <w:p w14:paraId="3E569B7F" w14:textId="77777777" w:rsidR="00822911" w:rsidRPr="00F65C46" w:rsidRDefault="00822911" w:rsidP="008655B7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  <w:p w14:paraId="5EDA0102" w14:textId="6C657FF7" w:rsidR="00822911" w:rsidRPr="00F65C46" w:rsidRDefault="00822911" w:rsidP="008655B7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  <w:r w:rsidRPr="00F65C46">
              <w:rPr>
                <w:rFonts w:cs="Arial"/>
                <w:b w:val="0"/>
                <w:bCs/>
                <w:sz w:val="20"/>
                <w:szCs w:val="20"/>
              </w:rPr>
              <w:t>Milton Cleber Agostinho</w:t>
            </w:r>
          </w:p>
          <w:p w14:paraId="74EF5323" w14:textId="77777777" w:rsidR="00822911" w:rsidRPr="00F65C46" w:rsidRDefault="00822911" w:rsidP="00822911">
            <w:pPr>
              <w:pStyle w:val="Recuodecorpodetexto"/>
              <w:tabs>
                <w:tab w:val="left" w:pos="0"/>
                <w:tab w:val="left" w:pos="1418"/>
              </w:tabs>
              <w:spacing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F65C46">
              <w:rPr>
                <w:rFonts w:cs="Arial"/>
                <w:b w:val="0"/>
                <w:sz w:val="20"/>
                <w:szCs w:val="20"/>
              </w:rPr>
              <w:t>Representante/Sindviários</w:t>
            </w:r>
          </w:p>
          <w:p w14:paraId="68288125" w14:textId="77777777" w:rsidR="00822911" w:rsidRPr="00F65C46" w:rsidRDefault="00822911" w:rsidP="008655B7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  <w:p w14:paraId="6C686F8E" w14:textId="3AEB1157" w:rsidR="00822911" w:rsidRPr="00F65C46" w:rsidRDefault="00822911" w:rsidP="008655B7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40CEC" w:rsidRPr="00F65C46" w14:paraId="3EB913F9" w14:textId="77777777" w:rsidTr="003F49DA">
        <w:trPr>
          <w:jc w:val="center"/>
        </w:trPr>
        <w:tc>
          <w:tcPr>
            <w:tcW w:w="4673" w:type="dxa"/>
            <w:vAlign w:val="center"/>
          </w:tcPr>
          <w:p w14:paraId="27483A65" w14:textId="77777777" w:rsidR="00465448" w:rsidRPr="00F65C46" w:rsidRDefault="00465448" w:rsidP="00857F74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  <w:p w14:paraId="6C9EBF0D" w14:textId="37D2F5EB" w:rsidR="00440CEC" w:rsidRPr="00F65C46" w:rsidRDefault="00440CEC" w:rsidP="00857F74">
            <w:pPr>
              <w:pStyle w:val="Recuodecorpodetexto"/>
              <w:tabs>
                <w:tab w:val="left" w:pos="0"/>
                <w:tab w:val="left" w:pos="1418"/>
              </w:tabs>
              <w:spacing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06A8805" w14:textId="45FDE3D1" w:rsidR="003F49DA" w:rsidRPr="00F65C46" w:rsidRDefault="000E49F7" w:rsidP="000E49F7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  <w:r w:rsidRPr="00F65C46">
              <w:rPr>
                <w:rFonts w:cs="Arial"/>
                <w:b w:val="0"/>
                <w:bCs/>
                <w:sz w:val="20"/>
                <w:szCs w:val="20"/>
              </w:rPr>
              <w:t>Marco Antônio Alves Pereira</w:t>
            </w:r>
          </w:p>
          <w:p w14:paraId="49FEF0F4" w14:textId="70A43E59" w:rsidR="000E49F7" w:rsidRPr="00F65C46" w:rsidRDefault="000E49F7" w:rsidP="000E49F7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F65C46">
              <w:rPr>
                <w:rFonts w:cs="Arial"/>
                <w:b w:val="0"/>
                <w:bCs/>
                <w:sz w:val="20"/>
                <w:szCs w:val="20"/>
              </w:rPr>
              <w:t>Representante/Sindviários</w:t>
            </w:r>
          </w:p>
          <w:p w14:paraId="08031AD1" w14:textId="77777777" w:rsidR="000E49F7" w:rsidRPr="00F65C46" w:rsidRDefault="000E49F7" w:rsidP="00857F74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  <w:p w14:paraId="4DD2EC50" w14:textId="29FFA2BF" w:rsidR="000E49F7" w:rsidRPr="00F65C46" w:rsidRDefault="00822911" w:rsidP="000E49F7">
            <w:pPr>
              <w:pStyle w:val="Recuodecorpodetexto"/>
              <w:tabs>
                <w:tab w:val="left" w:pos="0"/>
                <w:tab w:val="left" w:pos="1418"/>
              </w:tabs>
              <w:spacing w:line="276" w:lineRule="auto"/>
              <w:ind w:firstLine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  <w:r w:rsidRPr="00F65C46">
              <w:rPr>
                <w:rFonts w:cs="Arial"/>
                <w:b w:val="0"/>
                <w:bCs/>
                <w:sz w:val="20"/>
                <w:szCs w:val="20"/>
              </w:rPr>
              <w:t>Davyd Anthony Cruz dos Santos</w:t>
            </w:r>
          </w:p>
          <w:p w14:paraId="7D84FB92" w14:textId="77777777" w:rsidR="000E49F7" w:rsidRPr="00F65C46" w:rsidRDefault="000E49F7" w:rsidP="000E49F7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F65C46">
              <w:rPr>
                <w:rFonts w:cs="Arial"/>
                <w:b w:val="0"/>
                <w:bCs/>
                <w:sz w:val="20"/>
                <w:szCs w:val="20"/>
              </w:rPr>
              <w:t>Representante/Sindviários</w:t>
            </w:r>
          </w:p>
          <w:p w14:paraId="3D9D2B46" w14:textId="77777777" w:rsidR="000E49F7" w:rsidRPr="00F65C46" w:rsidRDefault="000E49F7" w:rsidP="00822911">
            <w:pPr>
              <w:pStyle w:val="Recuodecorpodetexto"/>
              <w:tabs>
                <w:tab w:val="left" w:pos="0"/>
                <w:tab w:val="left" w:pos="1418"/>
              </w:tabs>
              <w:spacing w:line="276" w:lineRule="auto"/>
              <w:ind w:firstLine="0"/>
              <w:rPr>
                <w:rFonts w:cs="Arial"/>
                <w:b w:val="0"/>
                <w:bCs/>
                <w:sz w:val="20"/>
                <w:szCs w:val="20"/>
              </w:rPr>
            </w:pPr>
          </w:p>
          <w:p w14:paraId="448D6377" w14:textId="77777777" w:rsidR="00FF0114" w:rsidRPr="00F65C46" w:rsidRDefault="00FF0114" w:rsidP="00822911">
            <w:pPr>
              <w:pStyle w:val="Recuodecorpodetexto"/>
              <w:tabs>
                <w:tab w:val="left" w:pos="0"/>
                <w:tab w:val="left" w:pos="1418"/>
              </w:tabs>
              <w:spacing w:line="276" w:lineRule="auto"/>
              <w:ind w:firstLine="0"/>
              <w:rPr>
                <w:rFonts w:cs="Arial"/>
                <w:b w:val="0"/>
                <w:bCs/>
                <w:sz w:val="20"/>
                <w:szCs w:val="20"/>
              </w:rPr>
            </w:pPr>
          </w:p>
          <w:p w14:paraId="1B5EFD0C" w14:textId="2DF064D5" w:rsidR="00822911" w:rsidRPr="00F65C46" w:rsidRDefault="00822911" w:rsidP="000E49F7">
            <w:pPr>
              <w:pStyle w:val="Recuodecorpodetexto"/>
              <w:tabs>
                <w:tab w:val="left" w:pos="0"/>
                <w:tab w:val="left" w:pos="1418"/>
              </w:tabs>
              <w:spacing w:line="276" w:lineRule="auto"/>
              <w:ind w:firstLine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  <w:r w:rsidRPr="00F65C46">
              <w:rPr>
                <w:rFonts w:cs="Arial"/>
                <w:b w:val="0"/>
                <w:bCs/>
                <w:sz w:val="20"/>
                <w:szCs w:val="20"/>
              </w:rPr>
              <w:t>João Carlos de Pádua</w:t>
            </w:r>
          </w:p>
          <w:p w14:paraId="00FC4461" w14:textId="4587CD7D" w:rsidR="00CA6130" w:rsidRPr="00F65C46" w:rsidRDefault="000E49F7" w:rsidP="000E49F7">
            <w:pPr>
              <w:pStyle w:val="Recuodecorpodetexto"/>
              <w:tabs>
                <w:tab w:val="left" w:pos="-284"/>
                <w:tab w:val="left" w:pos="0"/>
                <w:tab w:val="left" w:pos="1418"/>
              </w:tabs>
              <w:spacing w:after="120" w:line="276" w:lineRule="auto"/>
              <w:ind w:firstLine="0"/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F65C46">
              <w:rPr>
                <w:rFonts w:cs="Arial"/>
                <w:b w:val="0"/>
                <w:bCs/>
                <w:sz w:val="20"/>
                <w:szCs w:val="20"/>
              </w:rPr>
              <w:t>Representante/Sindviários</w:t>
            </w:r>
          </w:p>
        </w:tc>
      </w:tr>
    </w:tbl>
    <w:p w14:paraId="3799EB56" w14:textId="26E61484" w:rsidR="008B0383" w:rsidRPr="00F65C46" w:rsidRDefault="008B0383" w:rsidP="00AF0B3B">
      <w:pPr>
        <w:pStyle w:val="Recuodecorpodetexto"/>
        <w:tabs>
          <w:tab w:val="left" w:pos="-284"/>
          <w:tab w:val="left" w:pos="0"/>
          <w:tab w:val="left" w:pos="1418"/>
        </w:tabs>
        <w:spacing w:after="120" w:line="480" w:lineRule="auto"/>
        <w:ind w:firstLine="0"/>
        <w:rPr>
          <w:rFonts w:cs="Arial"/>
          <w:b w:val="0"/>
          <w:bCs/>
          <w:sz w:val="20"/>
          <w:szCs w:val="20"/>
          <w:lang w:bidi="hi-IN"/>
        </w:rPr>
      </w:pPr>
    </w:p>
    <w:sectPr w:rsidR="008B0383" w:rsidRPr="00F65C46" w:rsidSect="00D17E66">
      <w:headerReference w:type="default" r:id="rId7"/>
      <w:foot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9FD1B" w14:textId="77777777" w:rsidR="000140ED" w:rsidRDefault="000140ED" w:rsidP="001E1C92">
      <w:r>
        <w:separator/>
      </w:r>
    </w:p>
  </w:endnote>
  <w:endnote w:type="continuationSeparator" w:id="0">
    <w:p w14:paraId="64E6A5EC" w14:textId="77777777" w:rsidR="000140ED" w:rsidRDefault="000140ED" w:rsidP="001E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5F199" w14:textId="7FA2B165" w:rsidR="00AF0B3B" w:rsidRDefault="00AF0B3B" w:rsidP="00AF0B3B">
    <w:pPr>
      <w:pStyle w:val="Rodap"/>
      <w:jc w:val="center"/>
      <w:rPr>
        <w:rFonts w:ascii="Arial Black" w:hAnsi="Arial Black"/>
        <w:b/>
        <w:color w:val="2E3192"/>
        <w:sz w:val="20"/>
      </w:rPr>
    </w:pPr>
    <w:r>
      <w:rPr>
        <w:rFonts w:ascii="Arial Black" w:hAnsi="Arial Black"/>
        <w:b/>
        <w:noProof/>
        <w:color w:val="2E3192"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9ED6B" wp14:editId="1356AFCB">
              <wp:simplePos x="0" y="0"/>
              <wp:positionH relativeFrom="column">
                <wp:posOffset>-1184910</wp:posOffset>
              </wp:positionH>
              <wp:positionV relativeFrom="paragraph">
                <wp:posOffset>-89535</wp:posOffset>
              </wp:positionV>
              <wp:extent cx="8315325" cy="0"/>
              <wp:effectExtent l="34290" t="34290" r="32385" b="32385"/>
              <wp:wrapNone/>
              <wp:docPr id="3" name="Conector de Seta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315325" cy="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2E319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BFC9A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-93.3pt;margin-top:-7.05pt;width:65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" strokecolor="#2e3192" strokeweight="4.5pt"/>
          </w:pict>
        </mc:Fallback>
      </mc:AlternateContent>
    </w:r>
    <w:r w:rsidRPr="00040961">
      <w:rPr>
        <w:rFonts w:ascii="Arial Black" w:hAnsi="Arial Black"/>
        <w:b/>
        <w:color w:val="2E3192"/>
        <w:sz w:val="20"/>
      </w:rPr>
      <w:t>EMPRESA MUNICIPAL DE DESENVOLVIMENTO DE CAMPINAS</w:t>
    </w:r>
    <w:r>
      <w:rPr>
        <w:rFonts w:ascii="Arial Black" w:hAnsi="Arial Black"/>
        <w:b/>
        <w:color w:val="2E3192"/>
        <w:sz w:val="20"/>
      </w:rPr>
      <w:t xml:space="preserve"> S/A</w:t>
    </w:r>
  </w:p>
  <w:p w14:paraId="6902383F" w14:textId="77777777" w:rsidR="00AF0B3B" w:rsidRPr="00F91DB6" w:rsidRDefault="00AF0B3B" w:rsidP="00AF0B3B">
    <w:pPr>
      <w:pStyle w:val="Rodap"/>
      <w:jc w:val="center"/>
      <w:rPr>
        <w:rFonts w:ascii="Arial" w:hAnsi="Arial" w:cs="Arial"/>
        <w:color w:val="2E3192"/>
        <w:sz w:val="16"/>
      </w:rPr>
    </w:pPr>
    <w:r w:rsidRPr="00F91DB6">
      <w:rPr>
        <w:rFonts w:ascii="Arial" w:hAnsi="Arial" w:cs="Arial"/>
        <w:color w:val="2E3192"/>
        <w:sz w:val="16"/>
      </w:rPr>
      <w:t xml:space="preserve">Rua Dr. Salles Oliveira, 1028 – Vila Industrial – Campinas/SP – CEP: 13035-270 – </w:t>
    </w:r>
    <w:r>
      <w:rPr>
        <w:rFonts w:ascii="Arial" w:hAnsi="Arial" w:cs="Arial"/>
        <w:color w:val="2E3192"/>
        <w:sz w:val="16"/>
      </w:rPr>
      <w:t>Fale Conosco EMDEC 118</w:t>
    </w:r>
  </w:p>
  <w:p w14:paraId="1534B589" w14:textId="77777777" w:rsidR="00AF0B3B" w:rsidRPr="00F91DB6" w:rsidRDefault="00AF0B3B" w:rsidP="00AF0B3B">
    <w:pPr>
      <w:pStyle w:val="Rodap"/>
      <w:jc w:val="center"/>
      <w:rPr>
        <w:rFonts w:ascii="Arial" w:hAnsi="Arial" w:cs="Arial"/>
        <w:color w:val="2E3192"/>
        <w:sz w:val="16"/>
      </w:rPr>
    </w:pPr>
    <w:r w:rsidRPr="00F91DB6">
      <w:rPr>
        <w:rFonts w:ascii="Arial" w:hAnsi="Arial" w:cs="Arial"/>
        <w:color w:val="2E3192"/>
        <w:sz w:val="16"/>
      </w:rPr>
      <w:t>www.emdec.com.br</w:t>
    </w:r>
  </w:p>
  <w:p w14:paraId="4BB82328" w14:textId="77777777" w:rsidR="00EF1894" w:rsidRDefault="00EF18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8624A" w14:textId="77777777" w:rsidR="000140ED" w:rsidRDefault="000140ED" w:rsidP="001E1C92">
      <w:r>
        <w:separator/>
      </w:r>
    </w:p>
  </w:footnote>
  <w:footnote w:type="continuationSeparator" w:id="0">
    <w:p w14:paraId="4B17663E" w14:textId="77777777" w:rsidR="000140ED" w:rsidRDefault="000140ED" w:rsidP="001E1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33445" w14:textId="6335F366" w:rsidR="00AF0B3B" w:rsidRDefault="00AF0B3B" w:rsidP="00AF0B3B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50CDC8" wp14:editId="7C73028E">
              <wp:simplePos x="0" y="0"/>
              <wp:positionH relativeFrom="column">
                <wp:posOffset>-1127760</wp:posOffset>
              </wp:positionH>
              <wp:positionV relativeFrom="paragraph">
                <wp:posOffset>350520</wp:posOffset>
              </wp:positionV>
              <wp:extent cx="8286750" cy="0"/>
              <wp:effectExtent l="34290" t="36195" r="32385" b="30480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86750" cy="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2E319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543F9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" o:spid="_x0000_s1026" type="#_x0000_t32" style="position:absolute;margin-left:-88.8pt;margin-top:27.6pt;width:652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" strokecolor="#2e3192" strokeweight="4.5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A2900E6" wp14:editId="52145C7B">
          <wp:simplePos x="0" y="0"/>
          <wp:positionH relativeFrom="column">
            <wp:posOffset>-556260</wp:posOffset>
          </wp:positionH>
          <wp:positionV relativeFrom="paragraph">
            <wp:posOffset>-449580</wp:posOffset>
          </wp:positionV>
          <wp:extent cx="2009775" cy="819150"/>
          <wp:effectExtent l="19050" t="0" r="9525" b="0"/>
          <wp:wrapSquare wrapText="bothSides"/>
          <wp:docPr id="1" name="Imagem 0" descr="EMDEC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DEC cop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9775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26ED55" w14:textId="77777777" w:rsidR="00C711D4" w:rsidRDefault="00C711D4" w:rsidP="001E1C92">
    <w:pPr>
      <w:pStyle w:val="Cabealho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389F"/>
    <w:multiLevelType w:val="hybridMultilevel"/>
    <w:tmpl w:val="C4F8DF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93E02"/>
    <w:multiLevelType w:val="hybridMultilevel"/>
    <w:tmpl w:val="EEA83F0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630D6"/>
    <w:multiLevelType w:val="hybridMultilevel"/>
    <w:tmpl w:val="52D06A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B03AA"/>
    <w:multiLevelType w:val="multilevel"/>
    <w:tmpl w:val="8C60AE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5579465">
    <w:abstractNumId w:val="2"/>
  </w:num>
  <w:num w:numId="2" w16cid:durableId="1784569536">
    <w:abstractNumId w:val="1"/>
  </w:num>
  <w:num w:numId="3" w16cid:durableId="283583134">
    <w:abstractNumId w:val="0"/>
  </w:num>
  <w:num w:numId="4" w16cid:durableId="1395621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92"/>
    <w:rsid w:val="000140ED"/>
    <w:rsid w:val="00014F7C"/>
    <w:rsid w:val="00055123"/>
    <w:rsid w:val="00067E44"/>
    <w:rsid w:val="00080337"/>
    <w:rsid w:val="000804D7"/>
    <w:rsid w:val="00082FF9"/>
    <w:rsid w:val="000A4D6F"/>
    <w:rsid w:val="000B6855"/>
    <w:rsid w:val="000D3484"/>
    <w:rsid w:val="000E0609"/>
    <w:rsid w:val="000E49F7"/>
    <w:rsid w:val="000F05FE"/>
    <w:rsid w:val="00100CB4"/>
    <w:rsid w:val="00131012"/>
    <w:rsid w:val="00141A67"/>
    <w:rsid w:val="001701A6"/>
    <w:rsid w:val="0017351E"/>
    <w:rsid w:val="001806ED"/>
    <w:rsid w:val="001924B8"/>
    <w:rsid w:val="00194DA3"/>
    <w:rsid w:val="00195C30"/>
    <w:rsid w:val="001A551D"/>
    <w:rsid w:val="001B0F4E"/>
    <w:rsid w:val="001B58D5"/>
    <w:rsid w:val="001D4008"/>
    <w:rsid w:val="001E13EB"/>
    <w:rsid w:val="001E1C92"/>
    <w:rsid w:val="00200665"/>
    <w:rsid w:val="00242A85"/>
    <w:rsid w:val="0024427A"/>
    <w:rsid w:val="0025659E"/>
    <w:rsid w:val="00272C73"/>
    <w:rsid w:val="00290A4F"/>
    <w:rsid w:val="00293D79"/>
    <w:rsid w:val="002A7F58"/>
    <w:rsid w:val="002C5130"/>
    <w:rsid w:val="00301005"/>
    <w:rsid w:val="00306450"/>
    <w:rsid w:val="00350E28"/>
    <w:rsid w:val="003650EB"/>
    <w:rsid w:val="003666A4"/>
    <w:rsid w:val="00392E4C"/>
    <w:rsid w:val="003D2ECD"/>
    <w:rsid w:val="003F06FA"/>
    <w:rsid w:val="003F49DA"/>
    <w:rsid w:val="003F75BE"/>
    <w:rsid w:val="00405932"/>
    <w:rsid w:val="00421A4C"/>
    <w:rsid w:val="004227AF"/>
    <w:rsid w:val="004405FB"/>
    <w:rsid w:val="00440CEC"/>
    <w:rsid w:val="00446860"/>
    <w:rsid w:val="004533B9"/>
    <w:rsid w:val="00465448"/>
    <w:rsid w:val="0046609C"/>
    <w:rsid w:val="00485B29"/>
    <w:rsid w:val="004B5D4C"/>
    <w:rsid w:val="004C0D7B"/>
    <w:rsid w:val="004C1D60"/>
    <w:rsid w:val="004F7C16"/>
    <w:rsid w:val="00504E48"/>
    <w:rsid w:val="00547772"/>
    <w:rsid w:val="005A79FF"/>
    <w:rsid w:val="005C4AF1"/>
    <w:rsid w:val="005C7C21"/>
    <w:rsid w:val="005E1A0A"/>
    <w:rsid w:val="005F0B8A"/>
    <w:rsid w:val="005F79BB"/>
    <w:rsid w:val="006166F3"/>
    <w:rsid w:val="006337CE"/>
    <w:rsid w:val="00670B3A"/>
    <w:rsid w:val="00677B6D"/>
    <w:rsid w:val="006819D7"/>
    <w:rsid w:val="006A60C4"/>
    <w:rsid w:val="006B2189"/>
    <w:rsid w:val="006C33F8"/>
    <w:rsid w:val="006D11D1"/>
    <w:rsid w:val="006D62F1"/>
    <w:rsid w:val="006E79FD"/>
    <w:rsid w:val="006E7F03"/>
    <w:rsid w:val="007049A6"/>
    <w:rsid w:val="00717DA3"/>
    <w:rsid w:val="007334F5"/>
    <w:rsid w:val="007529F0"/>
    <w:rsid w:val="00752ACB"/>
    <w:rsid w:val="00794B71"/>
    <w:rsid w:val="007A1A8D"/>
    <w:rsid w:val="007E5B08"/>
    <w:rsid w:val="007E6615"/>
    <w:rsid w:val="007F2210"/>
    <w:rsid w:val="008005BB"/>
    <w:rsid w:val="00822911"/>
    <w:rsid w:val="008265F7"/>
    <w:rsid w:val="0083667C"/>
    <w:rsid w:val="00854B94"/>
    <w:rsid w:val="00857F74"/>
    <w:rsid w:val="00864D2F"/>
    <w:rsid w:val="008655B7"/>
    <w:rsid w:val="00885204"/>
    <w:rsid w:val="00891A77"/>
    <w:rsid w:val="0089308D"/>
    <w:rsid w:val="00894897"/>
    <w:rsid w:val="008A2C46"/>
    <w:rsid w:val="008A34DF"/>
    <w:rsid w:val="008B0383"/>
    <w:rsid w:val="008D336B"/>
    <w:rsid w:val="008D7ABB"/>
    <w:rsid w:val="00917667"/>
    <w:rsid w:val="00934D40"/>
    <w:rsid w:val="009353DB"/>
    <w:rsid w:val="00965D76"/>
    <w:rsid w:val="009B717A"/>
    <w:rsid w:val="009B73AE"/>
    <w:rsid w:val="009F0EE7"/>
    <w:rsid w:val="009F2CAC"/>
    <w:rsid w:val="00A076ED"/>
    <w:rsid w:val="00A67330"/>
    <w:rsid w:val="00A7195C"/>
    <w:rsid w:val="00AA2623"/>
    <w:rsid w:val="00AA3EAB"/>
    <w:rsid w:val="00AA4C6E"/>
    <w:rsid w:val="00AB280D"/>
    <w:rsid w:val="00AD0E0E"/>
    <w:rsid w:val="00AF0B3B"/>
    <w:rsid w:val="00B12AD6"/>
    <w:rsid w:val="00B57EF2"/>
    <w:rsid w:val="00B81BBB"/>
    <w:rsid w:val="00B87CE6"/>
    <w:rsid w:val="00B93739"/>
    <w:rsid w:val="00BE371E"/>
    <w:rsid w:val="00BE7112"/>
    <w:rsid w:val="00BF324D"/>
    <w:rsid w:val="00C01D89"/>
    <w:rsid w:val="00C079AA"/>
    <w:rsid w:val="00C20A08"/>
    <w:rsid w:val="00C24D9F"/>
    <w:rsid w:val="00C27BDD"/>
    <w:rsid w:val="00C4220D"/>
    <w:rsid w:val="00C449F0"/>
    <w:rsid w:val="00C45A8D"/>
    <w:rsid w:val="00C527BA"/>
    <w:rsid w:val="00C54473"/>
    <w:rsid w:val="00C711D4"/>
    <w:rsid w:val="00CA6130"/>
    <w:rsid w:val="00CB025A"/>
    <w:rsid w:val="00CB1600"/>
    <w:rsid w:val="00CC4561"/>
    <w:rsid w:val="00CD0D52"/>
    <w:rsid w:val="00CE35EB"/>
    <w:rsid w:val="00CE7054"/>
    <w:rsid w:val="00CF664B"/>
    <w:rsid w:val="00D02935"/>
    <w:rsid w:val="00D05046"/>
    <w:rsid w:val="00D17E66"/>
    <w:rsid w:val="00D204FD"/>
    <w:rsid w:val="00D220D9"/>
    <w:rsid w:val="00D31CF1"/>
    <w:rsid w:val="00D37D7A"/>
    <w:rsid w:val="00D51AA2"/>
    <w:rsid w:val="00D84C94"/>
    <w:rsid w:val="00D930B6"/>
    <w:rsid w:val="00DA56D6"/>
    <w:rsid w:val="00DB07DD"/>
    <w:rsid w:val="00DC02A5"/>
    <w:rsid w:val="00DD4672"/>
    <w:rsid w:val="00E02F61"/>
    <w:rsid w:val="00E05A5C"/>
    <w:rsid w:val="00E1764A"/>
    <w:rsid w:val="00E21B57"/>
    <w:rsid w:val="00E32C12"/>
    <w:rsid w:val="00E3617F"/>
    <w:rsid w:val="00E50E2D"/>
    <w:rsid w:val="00E53F01"/>
    <w:rsid w:val="00E6387C"/>
    <w:rsid w:val="00E65FD0"/>
    <w:rsid w:val="00E67DBF"/>
    <w:rsid w:val="00E7115B"/>
    <w:rsid w:val="00E8265C"/>
    <w:rsid w:val="00E836CE"/>
    <w:rsid w:val="00EA2FD5"/>
    <w:rsid w:val="00EA3725"/>
    <w:rsid w:val="00EB3C94"/>
    <w:rsid w:val="00EC1FBF"/>
    <w:rsid w:val="00EF1894"/>
    <w:rsid w:val="00F0399E"/>
    <w:rsid w:val="00F16743"/>
    <w:rsid w:val="00F16915"/>
    <w:rsid w:val="00F211D3"/>
    <w:rsid w:val="00F231C4"/>
    <w:rsid w:val="00F42B17"/>
    <w:rsid w:val="00F44925"/>
    <w:rsid w:val="00F456F1"/>
    <w:rsid w:val="00F460DC"/>
    <w:rsid w:val="00F47F40"/>
    <w:rsid w:val="00F63072"/>
    <w:rsid w:val="00F65C46"/>
    <w:rsid w:val="00F71BDC"/>
    <w:rsid w:val="00F75058"/>
    <w:rsid w:val="00F901EE"/>
    <w:rsid w:val="00FB4A4E"/>
    <w:rsid w:val="00FF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169F8"/>
  <w15:docId w15:val="{2B5EF7F4-0F5A-4A92-814B-1CE5159A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C9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E1C92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1E1C92"/>
  </w:style>
  <w:style w:type="paragraph" w:styleId="Rodap">
    <w:name w:val="footer"/>
    <w:basedOn w:val="Normal"/>
    <w:link w:val="RodapChar"/>
    <w:uiPriority w:val="99"/>
    <w:unhideWhenUsed/>
    <w:rsid w:val="001E1C92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E1C92"/>
  </w:style>
  <w:style w:type="paragraph" w:styleId="Recuodecorpodetexto">
    <w:name w:val="Body Text Indent"/>
    <w:basedOn w:val="Normal"/>
    <w:link w:val="RecuodecorpodetextoChar"/>
    <w:unhideWhenUsed/>
    <w:rsid w:val="001E1C92"/>
    <w:pPr>
      <w:ind w:firstLine="5040"/>
    </w:pPr>
    <w:rPr>
      <w:b/>
    </w:rPr>
  </w:style>
  <w:style w:type="character" w:customStyle="1" w:styleId="RecuodecorpodetextoChar">
    <w:name w:val="Recuo de corpo de texto Char"/>
    <w:basedOn w:val="Fontepargpadro"/>
    <w:link w:val="Recuodecorpodetexto"/>
    <w:rsid w:val="001E1C92"/>
    <w:rPr>
      <w:rFonts w:ascii="Arial" w:eastAsia="Times New Roman" w:hAnsi="Arial" w:cs="Times New Roman"/>
      <w:b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1C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1C92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F75BE"/>
    <w:pPr>
      <w:ind w:left="720"/>
      <w:contextualSpacing/>
    </w:pPr>
  </w:style>
  <w:style w:type="table" w:styleId="Tabelacomgrade">
    <w:name w:val="Table Grid"/>
    <w:basedOn w:val="Tabelanormal"/>
    <w:uiPriority w:val="59"/>
    <w:rsid w:val="00301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1A551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867</Words>
  <Characters>4688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Sartori Marques Vieira</dc:creator>
  <cp:lastModifiedBy>Laura Daciu</cp:lastModifiedBy>
  <cp:revision>31</cp:revision>
  <cp:lastPrinted>2022-06-10T14:14:00Z</cp:lastPrinted>
  <dcterms:created xsi:type="dcterms:W3CDTF">2023-05-26T13:15:00Z</dcterms:created>
  <dcterms:modified xsi:type="dcterms:W3CDTF">2023-05-26T21:53:00Z</dcterms:modified>
</cp:coreProperties>
</file>